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2181" w14:textId="77777777" w:rsidR="00581E38" w:rsidRPr="00837F77" w:rsidRDefault="00855D2D" w:rsidP="00A6501D">
      <w:pPr>
        <w:tabs>
          <w:tab w:val="left" w:pos="2430"/>
          <w:tab w:val="left" w:pos="8640"/>
        </w:tabs>
        <w:spacing w:before="3000" w:after="120"/>
        <w:rPr>
          <w:rFonts w:ascii="Arial" w:hAnsi="Arial" w:cs="Arial"/>
          <w:u w:val="single"/>
        </w:rPr>
      </w:pPr>
      <w:r w:rsidRPr="00837F77">
        <w:rPr>
          <w:rFonts w:ascii="Arial" w:hAnsi="Arial"/>
          <w:u w:val="single"/>
        </w:rPr>
        <w:tab/>
      </w:r>
      <w:r w:rsidRPr="00837F77">
        <w:rPr>
          <w:rFonts w:ascii="Arial" w:hAnsi="Arial"/>
          <w:b/>
          <w:bCs/>
          <w:sz w:val="24"/>
          <w:szCs w:val="24"/>
        </w:rPr>
        <w:t xml:space="preserve">Court of Washington, County/City of </w:t>
      </w:r>
      <w:r w:rsidRPr="00837F77">
        <w:rPr>
          <w:rFonts w:ascii="Arial" w:hAnsi="Arial"/>
          <w:u w:val="single"/>
        </w:rPr>
        <w:tab/>
      </w:r>
    </w:p>
    <w:p w14:paraId="27E60D49" w14:textId="74408DA5" w:rsidR="00187BEB" w:rsidRPr="00837F77" w:rsidRDefault="00000000" w:rsidP="000E1139">
      <w:pPr>
        <w:tabs>
          <w:tab w:val="left" w:pos="2430"/>
          <w:tab w:val="left" w:pos="8640"/>
        </w:tabs>
        <w:spacing w:after="120"/>
        <w:jc w:val="center"/>
        <w:rPr>
          <w:rFonts w:ascii="Arial" w:hAnsi="Arial" w:cs="Arial"/>
          <w:u w:val="single"/>
        </w:rPr>
      </w:pPr>
      <w:r w:rsidRPr="00837F77">
        <w:rPr>
          <w:rFonts w:ascii="Arial" w:hAnsi="Arial"/>
          <w:b/>
          <w:sz w:val="24"/>
        </w:rPr>
        <w:t>Toà Án Washington, Quận/Thành Phố</w:t>
      </w:r>
    </w:p>
    <w:p w14:paraId="3F985E92" w14:textId="77777777" w:rsidR="00581E38" w:rsidRPr="00837F77" w:rsidRDefault="00581E38" w:rsidP="00581E38">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634DA4" w:rsidRPr="00837F77" w14:paraId="730FE3C4" w14:textId="77777777">
        <w:trPr>
          <w:cantSplit/>
        </w:trPr>
        <w:tc>
          <w:tcPr>
            <w:tcW w:w="4860" w:type="dxa"/>
            <w:tcBorders>
              <w:top w:val="nil"/>
              <w:left w:val="nil"/>
              <w:bottom w:val="single" w:sz="30" w:space="0" w:color="auto"/>
              <w:right w:val="single" w:sz="6" w:space="0" w:color="auto"/>
            </w:tcBorders>
          </w:tcPr>
          <w:p w14:paraId="5370E898" w14:textId="77777777" w:rsidR="00581E38" w:rsidRPr="00837F77" w:rsidRDefault="00581E38" w:rsidP="009710AD">
            <w:pPr>
              <w:tabs>
                <w:tab w:val="left" w:pos="-720"/>
                <w:tab w:val="left" w:pos="0"/>
                <w:tab w:val="left" w:pos="720"/>
              </w:tabs>
              <w:ind w:hanging="30"/>
              <w:rPr>
                <w:rFonts w:ascii="Arial" w:hAnsi="Arial" w:cs="Arial"/>
                <w:sz w:val="22"/>
              </w:rPr>
            </w:pPr>
          </w:p>
          <w:p w14:paraId="2D97FC17" w14:textId="77777777" w:rsidR="00581E38" w:rsidRPr="00837F77" w:rsidRDefault="003C004C" w:rsidP="009710AD">
            <w:pPr>
              <w:tabs>
                <w:tab w:val="left" w:pos="-720"/>
                <w:tab w:val="left" w:pos="4560"/>
              </w:tabs>
              <w:ind w:left="-29"/>
              <w:rPr>
                <w:rFonts w:ascii="Arial" w:hAnsi="Arial" w:cs="Arial"/>
                <w:sz w:val="22"/>
                <w:u w:val="single"/>
              </w:rPr>
            </w:pPr>
            <w:r w:rsidRPr="00837F77">
              <w:rPr>
                <w:rFonts w:ascii="Arial" w:hAnsi="Arial"/>
                <w:sz w:val="22"/>
                <w:u w:val="single"/>
              </w:rPr>
              <w:tab/>
            </w:r>
          </w:p>
          <w:p w14:paraId="3AAED546" w14:textId="77777777" w:rsidR="00581E38" w:rsidRPr="00837F77" w:rsidRDefault="003C004C" w:rsidP="009710AD">
            <w:pPr>
              <w:tabs>
                <w:tab w:val="left" w:pos="-720"/>
                <w:tab w:val="left" w:pos="2760"/>
              </w:tabs>
              <w:rPr>
                <w:rFonts w:ascii="Arial" w:hAnsi="Arial" w:cs="Arial"/>
                <w:sz w:val="22"/>
              </w:rPr>
            </w:pPr>
            <w:r w:rsidRPr="00837F77">
              <w:rPr>
                <w:rFonts w:ascii="Arial" w:hAnsi="Arial"/>
                <w:sz w:val="22"/>
              </w:rPr>
              <w:tab/>
              <w:t>Petitioner/Plaintiff,</w:t>
            </w:r>
          </w:p>
          <w:p w14:paraId="6038ACE1" w14:textId="77777777" w:rsidR="00413953" w:rsidRPr="00837F77" w:rsidRDefault="00000000" w:rsidP="000E1139">
            <w:pPr>
              <w:tabs>
                <w:tab w:val="left" w:pos="-720"/>
                <w:tab w:val="left" w:pos="2011"/>
              </w:tabs>
              <w:rPr>
                <w:rFonts w:ascii="Arial" w:hAnsi="Arial" w:cs="Arial"/>
                <w:sz w:val="22"/>
              </w:rPr>
            </w:pPr>
            <w:r w:rsidRPr="00837F77">
              <w:rPr>
                <w:rFonts w:ascii="Arial" w:hAnsi="Arial"/>
                <w:sz w:val="22"/>
              </w:rPr>
              <w:tab/>
              <w:t>Nguyên Đơn/Nguyên Cáo,</w:t>
            </w:r>
          </w:p>
          <w:p w14:paraId="794D1465" w14:textId="04EE1077" w:rsidR="00581E38" w:rsidRPr="00837F77" w:rsidRDefault="003C004C" w:rsidP="000E1139">
            <w:pPr>
              <w:tabs>
                <w:tab w:val="left" w:pos="-720"/>
              </w:tabs>
              <w:jc w:val="center"/>
              <w:rPr>
                <w:rFonts w:ascii="Arial" w:hAnsi="Arial" w:cs="Arial"/>
                <w:sz w:val="22"/>
              </w:rPr>
            </w:pPr>
            <w:r w:rsidRPr="00837F77">
              <w:rPr>
                <w:rFonts w:ascii="Arial" w:hAnsi="Arial"/>
                <w:sz w:val="22"/>
              </w:rPr>
              <w:t>vs.</w:t>
            </w:r>
          </w:p>
          <w:p w14:paraId="1D144CAC" w14:textId="3BFA4B5F" w:rsidR="00413953" w:rsidRPr="00837F77" w:rsidRDefault="00000000" w:rsidP="000E1139">
            <w:pPr>
              <w:tabs>
                <w:tab w:val="left" w:pos="-720"/>
              </w:tabs>
              <w:jc w:val="center"/>
              <w:rPr>
                <w:rFonts w:ascii="Arial" w:hAnsi="Arial" w:cs="Arial"/>
                <w:sz w:val="22"/>
              </w:rPr>
            </w:pPr>
            <w:r w:rsidRPr="00837F77">
              <w:rPr>
                <w:rFonts w:ascii="Arial" w:hAnsi="Arial"/>
                <w:sz w:val="22"/>
              </w:rPr>
              <w:t>với</w:t>
            </w:r>
          </w:p>
          <w:p w14:paraId="2ECE1E34" w14:textId="77777777" w:rsidR="00581E38" w:rsidRPr="00837F77" w:rsidRDefault="003C004C" w:rsidP="009710AD">
            <w:pPr>
              <w:tabs>
                <w:tab w:val="left" w:pos="-720"/>
                <w:tab w:val="left" w:pos="4560"/>
              </w:tabs>
              <w:ind w:left="-29"/>
              <w:rPr>
                <w:rFonts w:ascii="Arial" w:hAnsi="Arial" w:cs="Arial"/>
                <w:sz w:val="22"/>
                <w:u w:val="single"/>
              </w:rPr>
            </w:pPr>
            <w:r w:rsidRPr="00837F77">
              <w:rPr>
                <w:rFonts w:ascii="Arial" w:hAnsi="Arial"/>
                <w:sz w:val="22"/>
                <w:u w:val="single"/>
              </w:rPr>
              <w:tab/>
            </w:r>
          </w:p>
          <w:p w14:paraId="346981D0" w14:textId="77777777" w:rsidR="00581E38" w:rsidRPr="00837F77" w:rsidRDefault="003C004C" w:rsidP="00413953">
            <w:pPr>
              <w:tabs>
                <w:tab w:val="left" w:pos="-720"/>
                <w:tab w:val="left" w:pos="2220"/>
              </w:tabs>
              <w:ind w:left="-29"/>
              <w:rPr>
                <w:rFonts w:ascii="Arial" w:hAnsi="Arial" w:cs="Arial"/>
                <w:sz w:val="22"/>
              </w:rPr>
            </w:pPr>
            <w:r w:rsidRPr="00837F77">
              <w:rPr>
                <w:rFonts w:ascii="Arial" w:hAnsi="Arial"/>
                <w:sz w:val="22"/>
              </w:rPr>
              <w:tab/>
              <w:t>Respondent/Defendant.</w:t>
            </w:r>
          </w:p>
          <w:p w14:paraId="4EA5E8FF" w14:textId="77777777" w:rsidR="00413953" w:rsidRPr="00837F77" w:rsidRDefault="00000000" w:rsidP="00413953">
            <w:pPr>
              <w:tabs>
                <w:tab w:val="left" w:pos="-720"/>
                <w:tab w:val="left" w:pos="2220"/>
              </w:tabs>
              <w:spacing w:after="112"/>
              <w:ind w:left="-29"/>
              <w:rPr>
                <w:rFonts w:ascii="Arial" w:hAnsi="Arial" w:cs="Arial"/>
                <w:sz w:val="22"/>
              </w:rPr>
            </w:pPr>
            <w:r w:rsidRPr="00837F77">
              <w:rPr>
                <w:rFonts w:ascii="Arial" w:hAnsi="Arial"/>
                <w:sz w:val="22"/>
              </w:rPr>
              <w:tab/>
              <w:t>Bị Đơn/Bị Cáo.</w:t>
            </w:r>
          </w:p>
        </w:tc>
        <w:tc>
          <w:tcPr>
            <w:tcW w:w="4500" w:type="dxa"/>
            <w:tcBorders>
              <w:top w:val="nil"/>
              <w:left w:val="nil"/>
              <w:bottom w:val="single" w:sz="30" w:space="0" w:color="auto"/>
              <w:right w:val="nil"/>
            </w:tcBorders>
          </w:tcPr>
          <w:p w14:paraId="4DE84FB5" w14:textId="77777777" w:rsidR="00581E38" w:rsidRPr="00837F77" w:rsidRDefault="003C004C" w:rsidP="009710AD">
            <w:pPr>
              <w:tabs>
                <w:tab w:val="left" w:pos="-720"/>
              </w:tabs>
              <w:spacing w:before="66"/>
              <w:rPr>
                <w:rFonts w:ascii="Arial" w:hAnsi="Arial" w:cs="Arial"/>
                <w:sz w:val="22"/>
                <w:szCs w:val="22"/>
              </w:rPr>
            </w:pPr>
            <w:r w:rsidRPr="00837F77">
              <w:rPr>
                <w:rFonts w:ascii="Arial" w:hAnsi="Arial"/>
                <w:b/>
                <w:sz w:val="22"/>
                <w:szCs w:val="22"/>
              </w:rPr>
              <w:t>No</w:t>
            </w:r>
            <w:r w:rsidRPr="00837F77">
              <w:rPr>
                <w:rFonts w:ascii="Arial" w:hAnsi="Arial"/>
                <w:sz w:val="22"/>
              </w:rPr>
              <w:t>. ____________________________</w:t>
            </w:r>
          </w:p>
          <w:p w14:paraId="6446C11F" w14:textId="08E92639" w:rsidR="00413953" w:rsidRPr="00837F77" w:rsidRDefault="00000000" w:rsidP="00413953">
            <w:pPr>
              <w:tabs>
                <w:tab w:val="left" w:pos="-720"/>
              </w:tabs>
              <w:rPr>
                <w:rFonts w:ascii="Arial" w:hAnsi="Arial" w:cs="Arial"/>
                <w:sz w:val="22"/>
                <w:szCs w:val="22"/>
              </w:rPr>
            </w:pPr>
            <w:r w:rsidRPr="00837F77">
              <w:rPr>
                <w:rFonts w:ascii="Arial" w:hAnsi="Arial"/>
                <w:b/>
                <w:sz w:val="22"/>
              </w:rPr>
              <w:t>Số</w:t>
            </w:r>
          </w:p>
          <w:p w14:paraId="096BB175" w14:textId="77777777" w:rsidR="00581E38" w:rsidRPr="00837F77" w:rsidRDefault="00581E38" w:rsidP="009710AD">
            <w:pPr>
              <w:tabs>
                <w:tab w:val="left" w:pos="-720"/>
              </w:tabs>
              <w:rPr>
                <w:rFonts w:ascii="Arial" w:hAnsi="Arial" w:cs="Arial"/>
                <w:sz w:val="22"/>
                <w:szCs w:val="22"/>
              </w:rPr>
            </w:pPr>
          </w:p>
          <w:p w14:paraId="03839E43" w14:textId="77777777" w:rsidR="009710AD" w:rsidRPr="00837F77" w:rsidRDefault="003C004C" w:rsidP="009710AD">
            <w:pPr>
              <w:tabs>
                <w:tab w:val="left" w:pos="-720"/>
              </w:tabs>
              <w:rPr>
                <w:rFonts w:ascii="Arial" w:hAnsi="Arial" w:cs="Arial"/>
                <w:b/>
                <w:sz w:val="22"/>
                <w:szCs w:val="22"/>
              </w:rPr>
            </w:pPr>
            <w:r w:rsidRPr="00837F77">
              <w:rPr>
                <w:rFonts w:ascii="Arial" w:hAnsi="Arial"/>
                <w:b/>
                <w:sz w:val="22"/>
                <w:szCs w:val="22"/>
              </w:rPr>
              <w:t>Order Re Waiver of Civil Fees and Surcharges</w:t>
            </w:r>
          </w:p>
          <w:p w14:paraId="6B5B3220" w14:textId="77777777" w:rsidR="00413953" w:rsidRPr="00837F77" w:rsidRDefault="00000000" w:rsidP="00413953">
            <w:pPr>
              <w:tabs>
                <w:tab w:val="left" w:pos="-720"/>
              </w:tabs>
              <w:rPr>
                <w:rFonts w:ascii="Arial" w:hAnsi="Arial" w:cs="Arial"/>
                <w:b/>
                <w:sz w:val="22"/>
                <w:szCs w:val="22"/>
              </w:rPr>
            </w:pPr>
            <w:r w:rsidRPr="00837F77">
              <w:rPr>
                <w:rFonts w:ascii="Arial" w:hAnsi="Arial"/>
                <w:b/>
                <w:sz w:val="22"/>
              </w:rPr>
              <w:t>Lệnh Miễn Lệ Phí và Phụ Phí Dân Sự</w:t>
            </w:r>
          </w:p>
          <w:p w14:paraId="249EE1E6" w14:textId="77777777" w:rsidR="00581E38" w:rsidRPr="00837F77" w:rsidRDefault="00000000" w:rsidP="009710AD">
            <w:pPr>
              <w:tabs>
                <w:tab w:val="left" w:pos="-720"/>
                <w:tab w:val="center" w:pos="4680"/>
                <w:tab w:val="right" w:pos="9360"/>
              </w:tabs>
              <w:rPr>
                <w:rFonts w:ascii="Arial" w:hAnsi="Arial" w:cs="Arial"/>
                <w:sz w:val="22"/>
                <w:szCs w:val="22"/>
              </w:rPr>
            </w:pPr>
            <w:r w:rsidRPr="00837F77">
              <w:rPr>
                <w:rFonts w:ascii="Arial" w:hAnsi="Arial"/>
                <w:sz w:val="22"/>
              </w:rPr>
              <w:t>[  ] Granted (ORPRFP)</w:t>
            </w:r>
          </w:p>
          <w:p w14:paraId="7E4CFA29" w14:textId="221E327A" w:rsidR="00413953" w:rsidRPr="00E45E45" w:rsidRDefault="00845072" w:rsidP="00413953">
            <w:pPr>
              <w:tabs>
                <w:tab w:val="left" w:pos="-720"/>
                <w:tab w:val="center" w:pos="4680"/>
                <w:tab w:val="right" w:pos="9360"/>
              </w:tabs>
              <w:rPr>
                <w:rFonts w:ascii="Arial" w:hAnsi="Arial" w:cs="Arial"/>
                <w:sz w:val="22"/>
                <w:szCs w:val="22"/>
                <w:lang w:val="en-US"/>
              </w:rPr>
            </w:pPr>
            <w:r w:rsidRPr="00837F77">
              <w:rPr>
                <w:rFonts w:ascii="Arial" w:hAnsi="Arial"/>
                <w:sz w:val="22"/>
              </w:rPr>
              <w:t xml:space="preserve">     Được Chấp Thuận (ORPRFP)</w:t>
            </w:r>
          </w:p>
          <w:p w14:paraId="6A25ED47" w14:textId="77777777" w:rsidR="00814CAB" w:rsidRPr="00837F77" w:rsidRDefault="00000000" w:rsidP="009710AD">
            <w:pPr>
              <w:tabs>
                <w:tab w:val="left" w:pos="-720"/>
                <w:tab w:val="center" w:pos="4680"/>
                <w:tab w:val="right" w:pos="9360"/>
              </w:tabs>
              <w:rPr>
                <w:rFonts w:ascii="Arial" w:hAnsi="Arial" w:cs="Arial"/>
                <w:sz w:val="22"/>
                <w:szCs w:val="22"/>
              </w:rPr>
            </w:pPr>
            <w:r w:rsidRPr="00837F77">
              <w:rPr>
                <w:rFonts w:ascii="Arial" w:hAnsi="Arial"/>
                <w:sz w:val="22"/>
              </w:rPr>
              <w:t>[  ] Denied (ORDYMT)</w:t>
            </w:r>
          </w:p>
          <w:p w14:paraId="4C0CBCB2" w14:textId="179E8DDC" w:rsidR="00413953" w:rsidRPr="00837F77" w:rsidRDefault="00845072" w:rsidP="00413953">
            <w:pPr>
              <w:tabs>
                <w:tab w:val="left" w:pos="-720"/>
                <w:tab w:val="center" w:pos="4680"/>
                <w:tab w:val="right" w:pos="9360"/>
              </w:tabs>
              <w:rPr>
                <w:rFonts w:ascii="Arial" w:hAnsi="Arial" w:cs="Arial"/>
                <w:sz w:val="22"/>
                <w:szCs w:val="22"/>
              </w:rPr>
            </w:pPr>
            <w:r w:rsidRPr="00837F77">
              <w:rPr>
                <w:rFonts w:ascii="Arial" w:hAnsi="Arial"/>
                <w:sz w:val="22"/>
              </w:rPr>
              <w:t xml:space="preserve">     Đã Từ Chối (ORDYMT)</w:t>
            </w:r>
          </w:p>
          <w:p w14:paraId="1FAFD4D4" w14:textId="77777777" w:rsidR="00C26806" w:rsidRPr="00837F77" w:rsidRDefault="00000000" w:rsidP="00522E40">
            <w:pPr>
              <w:tabs>
                <w:tab w:val="left" w:pos="-720"/>
              </w:tabs>
              <w:ind w:left="330"/>
              <w:rPr>
                <w:rFonts w:ascii="Arial" w:hAnsi="Arial" w:cs="Arial"/>
                <w:sz w:val="22"/>
                <w:szCs w:val="22"/>
              </w:rPr>
            </w:pPr>
            <w:r w:rsidRPr="00837F77">
              <w:rPr>
                <w:rFonts w:ascii="Arial" w:hAnsi="Arial"/>
                <w:sz w:val="22"/>
              </w:rPr>
              <w:t>[  ] Clerk’s Action Required 3.1</w:t>
            </w:r>
          </w:p>
          <w:p w14:paraId="37848C87" w14:textId="0EADCE9A" w:rsidR="00413953" w:rsidRPr="00837F77" w:rsidRDefault="00845072" w:rsidP="00522E40">
            <w:pPr>
              <w:tabs>
                <w:tab w:val="left" w:pos="-720"/>
              </w:tabs>
              <w:ind w:left="330"/>
              <w:rPr>
                <w:rFonts w:ascii="Arial" w:hAnsi="Arial" w:cs="Arial"/>
                <w:b/>
                <w:sz w:val="22"/>
              </w:rPr>
            </w:pPr>
            <w:r w:rsidRPr="00837F77">
              <w:rPr>
                <w:rFonts w:ascii="Arial" w:hAnsi="Arial"/>
                <w:sz w:val="22"/>
              </w:rPr>
              <w:t xml:space="preserve">     Yêu Cầu Hành Động của Lục Sự 3.1</w:t>
            </w:r>
          </w:p>
        </w:tc>
      </w:tr>
    </w:tbl>
    <w:p w14:paraId="43A1D668" w14:textId="77777777" w:rsidR="00581E38" w:rsidRPr="00837F77" w:rsidRDefault="00581E38" w:rsidP="00581E38">
      <w:pPr>
        <w:rPr>
          <w:rFonts w:ascii="Arial" w:hAnsi="Arial" w:cs="Arial"/>
        </w:rPr>
      </w:pPr>
    </w:p>
    <w:p w14:paraId="32AB2587" w14:textId="77777777" w:rsidR="009710AD" w:rsidRPr="00837F77" w:rsidRDefault="00000000" w:rsidP="00C47D56">
      <w:pPr>
        <w:ind w:left="360"/>
        <w:jc w:val="center"/>
        <w:rPr>
          <w:rFonts w:ascii="Arial" w:hAnsi="Arial" w:cs="Arial"/>
          <w:b/>
          <w:sz w:val="22"/>
          <w:szCs w:val="24"/>
        </w:rPr>
      </w:pPr>
      <w:r w:rsidRPr="00837F77">
        <w:rPr>
          <w:rFonts w:ascii="Arial" w:hAnsi="Arial"/>
          <w:b/>
          <w:sz w:val="22"/>
        </w:rPr>
        <w:t>I.  Basis</w:t>
      </w:r>
    </w:p>
    <w:p w14:paraId="6ACB8C66" w14:textId="61F4E3D1" w:rsidR="00413953" w:rsidRPr="00837F77" w:rsidRDefault="00000000" w:rsidP="004939EB">
      <w:pPr>
        <w:ind w:left="360"/>
        <w:jc w:val="center"/>
        <w:rPr>
          <w:rFonts w:ascii="Arial" w:hAnsi="Arial" w:cs="Arial"/>
          <w:b/>
          <w:sz w:val="22"/>
          <w:szCs w:val="24"/>
        </w:rPr>
      </w:pPr>
      <w:r w:rsidRPr="00837F77">
        <w:rPr>
          <w:rFonts w:ascii="Arial" w:hAnsi="Arial"/>
          <w:b/>
          <w:sz w:val="22"/>
        </w:rPr>
        <w:t>Cơ Bản</w:t>
      </w:r>
    </w:p>
    <w:p w14:paraId="1DD61586" w14:textId="77777777" w:rsidR="009710AD" w:rsidRPr="00837F77" w:rsidRDefault="009710AD" w:rsidP="009710AD">
      <w:pPr>
        <w:rPr>
          <w:rFonts w:ascii="Arial" w:hAnsi="Arial" w:cs="Arial"/>
          <w:sz w:val="18"/>
        </w:rPr>
      </w:pPr>
    </w:p>
    <w:p w14:paraId="390481E2" w14:textId="77777777" w:rsidR="009710AD" w:rsidRPr="00837F77" w:rsidRDefault="003C004C" w:rsidP="009710AD">
      <w:pPr>
        <w:rPr>
          <w:rFonts w:ascii="Arial" w:hAnsi="Arial" w:cs="Arial"/>
          <w:sz w:val="22"/>
          <w:szCs w:val="22"/>
        </w:rPr>
      </w:pPr>
      <w:r w:rsidRPr="00837F77">
        <w:rPr>
          <w:rFonts w:ascii="Arial" w:hAnsi="Arial"/>
          <w:sz w:val="22"/>
          <w:szCs w:val="22"/>
        </w:rPr>
        <w:t xml:space="preserve">The court received the motion to waive fees and surcharges filed by or on behalf of the </w:t>
      </w:r>
      <w:r w:rsidR="00E44676" w:rsidRPr="00837F77">
        <w:rPr>
          <w:rFonts w:ascii="Arial" w:hAnsi="Arial"/>
          <w:sz w:val="22"/>
          <w:szCs w:val="22"/>
        </w:rPr>
        <w:br/>
      </w:r>
      <w:r w:rsidRPr="00837F77">
        <w:rPr>
          <w:rFonts w:ascii="Arial" w:hAnsi="Arial"/>
          <w:sz w:val="22"/>
        </w:rPr>
        <w:t xml:space="preserve">[  ] petitioner/plaintiff  [  ] respondent/defendant. </w:t>
      </w:r>
    </w:p>
    <w:p w14:paraId="7CF78A86" w14:textId="20489258" w:rsidR="00413953" w:rsidRPr="00837F77" w:rsidRDefault="00000000" w:rsidP="00413953">
      <w:pPr>
        <w:rPr>
          <w:rFonts w:ascii="Arial" w:hAnsi="Arial" w:cs="Arial"/>
          <w:sz w:val="22"/>
          <w:szCs w:val="22"/>
        </w:rPr>
      </w:pPr>
      <w:r w:rsidRPr="00837F77">
        <w:rPr>
          <w:rFonts w:ascii="Arial" w:hAnsi="Arial"/>
          <w:sz w:val="22"/>
        </w:rPr>
        <w:t xml:space="preserve">Tòa án đã nhận được kiến nghị miễn lệ phí và phụ phí được đệ trình bởi hoặc thay mặt cho </w:t>
      </w:r>
      <w:r w:rsidRPr="00837F77">
        <w:rPr>
          <w:rFonts w:ascii="Arial" w:hAnsi="Arial"/>
          <w:sz w:val="22"/>
          <w:szCs w:val="22"/>
        </w:rPr>
        <w:br/>
      </w:r>
      <w:r w:rsidR="00845072" w:rsidRPr="00837F77">
        <w:rPr>
          <w:rFonts w:ascii="Arial" w:hAnsi="Arial"/>
          <w:sz w:val="22"/>
        </w:rPr>
        <w:t xml:space="preserve">    </w:t>
      </w:r>
      <w:r w:rsidRPr="00837F77">
        <w:rPr>
          <w:rFonts w:ascii="Arial" w:hAnsi="Arial"/>
          <w:sz w:val="22"/>
        </w:rPr>
        <w:t xml:space="preserve"> nguyên đơn/nguyên cáo  </w:t>
      </w:r>
      <w:r w:rsidR="00845072" w:rsidRPr="00837F77">
        <w:rPr>
          <w:rFonts w:ascii="Arial" w:hAnsi="Arial"/>
          <w:sz w:val="22"/>
        </w:rPr>
        <w:t xml:space="preserve">    </w:t>
      </w:r>
      <w:r w:rsidRPr="00837F77">
        <w:rPr>
          <w:rFonts w:ascii="Arial" w:hAnsi="Arial"/>
          <w:sz w:val="22"/>
        </w:rPr>
        <w:t xml:space="preserve"> bị đơn/bị cáo. </w:t>
      </w:r>
    </w:p>
    <w:p w14:paraId="3F8A2533" w14:textId="77777777" w:rsidR="009710AD" w:rsidRPr="00837F77" w:rsidRDefault="009710AD" w:rsidP="009710AD">
      <w:pPr>
        <w:rPr>
          <w:rFonts w:ascii="Arial" w:hAnsi="Arial" w:cs="Arial"/>
        </w:rPr>
      </w:pPr>
    </w:p>
    <w:p w14:paraId="31C1EC5F" w14:textId="77777777" w:rsidR="009710AD" w:rsidRPr="00837F77" w:rsidRDefault="00000000" w:rsidP="00C47D56">
      <w:pPr>
        <w:ind w:left="360"/>
        <w:jc w:val="center"/>
        <w:rPr>
          <w:rFonts w:ascii="Arial" w:hAnsi="Arial" w:cs="Arial"/>
          <w:b/>
          <w:sz w:val="22"/>
          <w:szCs w:val="24"/>
        </w:rPr>
      </w:pPr>
      <w:r w:rsidRPr="00837F77">
        <w:rPr>
          <w:rFonts w:ascii="Arial" w:hAnsi="Arial"/>
          <w:b/>
          <w:sz w:val="22"/>
        </w:rPr>
        <w:t>II.  Findings</w:t>
      </w:r>
    </w:p>
    <w:p w14:paraId="7795BFFE" w14:textId="2DB21EB9" w:rsidR="00413953" w:rsidRPr="00837F77" w:rsidRDefault="00000000" w:rsidP="003B6D10">
      <w:pPr>
        <w:ind w:left="360"/>
        <w:jc w:val="center"/>
        <w:rPr>
          <w:rFonts w:ascii="Arial" w:hAnsi="Arial" w:cs="Arial"/>
          <w:b/>
          <w:sz w:val="22"/>
          <w:szCs w:val="24"/>
        </w:rPr>
      </w:pPr>
      <w:r w:rsidRPr="00837F77">
        <w:rPr>
          <w:rFonts w:ascii="Arial" w:hAnsi="Arial"/>
          <w:b/>
          <w:sz w:val="22"/>
        </w:rPr>
        <w:t>Các phán quyết</w:t>
      </w:r>
    </w:p>
    <w:p w14:paraId="46F3580D" w14:textId="77777777" w:rsidR="009710AD" w:rsidRPr="00837F77" w:rsidRDefault="009710AD" w:rsidP="009710AD">
      <w:pPr>
        <w:rPr>
          <w:rFonts w:ascii="Arial" w:hAnsi="Arial" w:cs="Arial"/>
          <w:sz w:val="18"/>
        </w:rPr>
      </w:pPr>
    </w:p>
    <w:p w14:paraId="0085D068" w14:textId="77777777" w:rsidR="009710AD" w:rsidRPr="00837F77" w:rsidRDefault="00000000" w:rsidP="009710AD">
      <w:pPr>
        <w:rPr>
          <w:rFonts w:ascii="Arial" w:hAnsi="Arial" w:cs="Arial"/>
          <w:sz w:val="22"/>
          <w:szCs w:val="22"/>
        </w:rPr>
      </w:pPr>
      <w:r w:rsidRPr="00837F77">
        <w:rPr>
          <w:rFonts w:ascii="Arial" w:hAnsi="Arial"/>
          <w:sz w:val="22"/>
        </w:rPr>
        <w:t>The Court reviewed the motion and supporting declaration(s).  Based on the declaration(s) and any relevant records and files, the Court finds:</w:t>
      </w:r>
    </w:p>
    <w:p w14:paraId="2898C58D" w14:textId="77777777" w:rsidR="00413953" w:rsidRPr="00837F77" w:rsidRDefault="00000000" w:rsidP="00413953">
      <w:pPr>
        <w:rPr>
          <w:rFonts w:ascii="Arial" w:hAnsi="Arial" w:cs="Arial"/>
          <w:sz w:val="22"/>
          <w:szCs w:val="22"/>
        </w:rPr>
      </w:pPr>
      <w:r w:rsidRPr="00837F77">
        <w:rPr>
          <w:rFonts w:ascii="Arial" w:hAnsi="Arial"/>
          <w:sz w:val="22"/>
        </w:rPr>
        <w:t>Tòa án đã xem xét kiến nghị và (các) tờ khai hỗ trợ.  Dựa trên vào (các) tờ khai và mọi hồ sơ, tài liệu liên quan, Tòa án nhận thấy:</w:t>
      </w:r>
    </w:p>
    <w:p w14:paraId="07DF8CAB" w14:textId="77777777" w:rsidR="009710AD" w:rsidRPr="00837F77" w:rsidRDefault="009710AD" w:rsidP="009710AD">
      <w:pPr>
        <w:rPr>
          <w:rFonts w:ascii="Arial" w:hAnsi="Arial" w:cs="Arial"/>
          <w:szCs w:val="24"/>
        </w:rPr>
      </w:pPr>
    </w:p>
    <w:p w14:paraId="26241DF4" w14:textId="77777777" w:rsidR="009710AD" w:rsidRPr="00837F77" w:rsidRDefault="00000000" w:rsidP="009710AD">
      <w:pPr>
        <w:ind w:left="720" w:hanging="720"/>
        <w:rPr>
          <w:rFonts w:ascii="Arial" w:hAnsi="Arial" w:cs="Arial"/>
          <w:sz w:val="22"/>
          <w:szCs w:val="22"/>
        </w:rPr>
      </w:pPr>
      <w:r w:rsidRPr="00837F77">
        <w:rPr>
          <w:rFonts w:ascii="Arial" w:hAnsi="Arial"/>
        </w:rPr>
        <w:t>2</w:t>
      </w:r>
      <w:r w:rsidRPr="00837F77">
        <w:rPr>
          <w:rFonts w:ascii="Arial" w:hAnsi="Arial"/>
          <w:sz w:val="22"/>
          <w:szCs w:val="22"/>
        </w:rPr>
        <w:t xml:space="preserve">.1 </w:t>
      </w:r>
      <w:r w:rsidR="00C47D56" w:rsidRPr="00837F77">
        <w:rPr>
          <w:rFonts w:ascii="Arial" w:hAnsi="Arial"/>
          <w:sz w:val="22"/>
          <w:szCs w:val="22"/>
        </w:rPr>
        <w:tab/>
      </w:r>
      <w:r w:rsidR="00855D2D" w:rsidRPr="00837F77">
        <w:rPr>
          <w:rFonts w:ascii="Arial" w:hAnsi="Arial"/>
          <w:sz w:val="22"/>
          <w:szCs w:val="22"/>
        </w:rPr>
        <w:t>[  ]</w:t>
      </w:r>
      <w:r w:rsidR="00C47D56" w:rsidRPr="00837F77">
        <w:rPr>
          <w:rFonts w:ascii="Arial" w:hAnsi="Arial"/>
          <w:sz w:val="22"/>
          <w:szCs w:val="22"/>
        </w:rPr>
        <w:tab/>
      </w:r>
      <w:r w:rsidRPr="00837F77">
        <w:rPr>
          <w:rFonts w:ascii="Arial" w:hAnsi="Arial"/>
          <w:sz w:val="22"/>
        </w:rPr>
        <w:t>The moving party is indigent based on the following:  He or she:</w:t>
      </w:r>
    </w:p>
    <w:p w14:paraId="529DE0B6" w14:textId="052118B6" w:rsidR="00413953" w:rsidRPr="00837F77" w:rsidRDefault="00000000" w:rsidP="003B6D10">
      <w:pPr>
        <w:ind w:left="1440" w:hanging="1440"/>
        <w:rPr>
          <w:rFonts w:ascii="Arial" w:hAnsi="Arial" w:cs="Arial"/>
          <w:sz w:val="22"/>
          <w:szCs w:val="22"/>
        </w:rPr>
      </w:pPr>
      <w:r w:rsidRPr="00837F77">
        <w:rPr>
          <w:rFonts w:ascii="Arial" w:hAnsi="Arial"/>
          <w:sz w:val="22"/>
          <w:szCs w:val="22"/>
        </w:rPr>
        <w:tab/>
      </w:r>
      <w:r w:rsidRPr="00837F77">
        <w:rPr>
          <w:rFonts w:ascii="Arial" w:hAnsi="Arial"/>
          <w:sz w:val="22"/>
        </w:rPr>
        <w:t>Bên kiến nghị là người có hoàn cảnh khó khăn dựa trên những điều sau đây:  Ông ta hoặc bà ta:</w:t>
      </w:r>
    </w:p>
    <w:p w14:paraId="0DC277C1" w14:textId="77777777" w:rsidR="009710AD" w:rsidRPr="00837F77" w:rsidRDefault="009710AD" w:rsidP="009710AD">
      <w:pPr>
        <w:ind w:left="720" w:hanging="720"/>
        <w:rPr>
          <w:rFonts w:ascii="Arial" w:hAnsi="Arial" w:cs="Arial"/>
          <w:sz w:val="22"/>
          <w:szCs w:val="22"/>
        </w:rPr>
      </w:pPr>
    </w:p>
    <w:p w14:paraId="7878E9CC" w14:textId="77777777" w:rsidR="009710AD" w:rsidRPr="00837F77" w:rsidRDefault="00855D2D" w:rsidP="00C47D56">
      <w:pPr>
        <w:tabs>
          <w:tab w:val="left" w:pos="1440"/>
        </w:tabs>
        <w:ind w:left="2160" w:hanging="720"/>
        <w:rPr>
          <w:rFonts w:ascii="Arial" w:hAnsi="Arial" w:cs="Arial"/>
          <w:sz w:val="22"/>
          <w:szCs w:val="22"/>
        </w:rPr>
      </w:pPr>
      <w:r w:rsidRPr="00837F77">
        <w:rPr>
          <w:rFonts w:ascii="Arial" w:hAnsi="Arial"/>
          <w:sz w:val="22"/>
          <w:szCs w:val="22"/>
        </w:rPr>
        <w:lastRenderedPageBreak/>
        <w:t>[  ]</w:t>
      </w:r>
      <w:r w:rsidR="003C004C" w:rsidRPr="00837F77">
        <w:rPr>
          <w:rFonts w:ascii="Arial" w:hAnsi="Arial"/>
          <w:sz w:val="22"/>
          <w:szCs w:val="22"/>
        </w:rPr>
        <w:tab/>
      </w:r>
      <w:r w:rsidRPr="00837F77">
        <w:rPr>
          <w:rFonts w:ascii="Arial" w:hAnsi="Arial"/>
          <w:sz w:val="22"/>
        </w:rPr>
        <w:t>is represented by a qualified legal aid provider that screened and found the applicant eligible for free civil legal aid services; and/or</w:t>
      </w:r>
    </w:p>
    <w:p w14:paraId="51AE2A46" w14:textId="77777777" w:rsidR="00413953" w:rsidRPr="00837F77" w:rsidRDefault="00000000" w:rsidP="00C47D56">
      <w:pPr>
        <w:tabs>
          <w:tab w:val="left" w:pos="1440"/>
        </w:tabs>
        <w:ind w:left="2160" w:hanging="720"/>
        <w:rPr>
          <w:rFonts w:ascii="Arial" w:hAnsi="Arial" w:cs="Arial"/>
          <w:sz w:val="22"/>
          <w:szCs w:val="22"/>
        </w:rPr>
      </w:pPr>
      <w:r w:rsidRPr="00837F77">
        <w:rPr>
          <w:rFonts w:ascii="Arial" w:hAnsi="Arial"/>
          <w:sz w:val="22"/>
          <w:szCs w:val="22"/>
        </w:rPr>
        <w:tab/>
      </w:r>
      <w:r w:rsidRPr="00837F77">
        <w:rPr>
          <w:rFonts w:ascii="Arial" w:hAnsi="Arial"/>
          <w:sz w:val="22"/>
        </w:rPr>
        <w:t>được đại diện bởi một người thực hiện hỗ trợ pháp lý đủ tiêu chuẩn đã kiểm tra thông tin và xác định người nộp đơn đủ điều kiện nhận các dịch vụ hỗ trợ pháp lý dân sự miễn phí; và/hoặc</w:t>
      </w:r>
    </w:p>
    <w:p w14:paraId="2198A050" w14:textId="77777777" w:rsidR="009710AD" w:rsidRPr="00837F77" w:rsidRDefault="009710AD" w:rsidP="00167A96">
      <w:pPr>
        <w:rPr>
          <w:rFonts w:ascii="Arial" w:hAnsi="Arial" w:cs="Arial"/>
          <w:sz w:val="16"/>
          <w:szCs w:val="16"/>
        </w:rPr>
      </w:pPr>
    </w:p>
    <w:p w14:paraId="774AF194" w14:textId="77777777" w:rsidR="009710AD" w:rsidRPr="00837F77" w:rsidRDefault="00855D2D" w:rsidP="00C47D56">
      <w:pPr>
        <w:tabs>
          <w:tab w:val="left" w:pos="1440"/>
        </w:tabs>
        <w:ind w:left="2160" w:hanging="720"/>
        <w:rPr>
          <w:rFonts w:ascii="Arial" w:hAnsi="Arial" w:cs="Arial"/>
          <w:sz w:val="22"/>
          <w:szCs w:val="22"/>
        </w:rPr>
      </w:pPr>
      <w:r w:rsidRPr="00837F77">
        <w:rPr>
          <w:rFonts w:ascii="Arial" w:hAnsi="Arial"/>
          <w:sz w:val="22"/>
          <w:szCs w:val="22"/>
        </w:rPr>
        <w:t>[  ]</w:t>
      </w:r>
      <w:r w:rsidR="003C004C" w:rsidRPr="00837F77">
        <w:rPr>
          <w:rFonts w:ascii="Arial" w:hAnsi="Arial"/>
          <w:sz w:val="22"/>
          <w:szCs w:val="22"/>
        </w:rPr>
        <w:tab/>
        <w:t>receives benefits from one or more needs-based, means-tested assistance programs; and/or</w:t>
      </w:r>
    </w:p>
    <w:p w14:paraId="1122B6C6" w14:textId="77777777" w:rsidR="00413953" w:rsidRPr="00837F77" w:rsidRDefault="00000000" w:rsidP="00C47D56">
      <w:pPr>
        <w:tabs>
          <w:tab w:val="left" w:pos="1440"/>
        </w:tabs>
        <w:ind w:left="2160" w:hanging="720"/>
        <w:rPr>
          <w:rFonts w:ascii="Arial" w:hAnsi="Arial" w:cs="Arial"/>
          <w:sz w:val="22"/>
          <w:szCs w:val="22"/>
        </w:rPr>
      </w:pPr>
      <w:r w:rsidRPr="00837F77">
        <w:rPr>
          <w:rFonts w:ascii="Arial" w:hAnsi="Arial"/>
          <w:sz w:val="22"/>
          <w:szCs w:val="22"/>
        </w:rPr>
        <w:tab/>
      </w:r>
      <w:r w:rsidRPr="00837F77">
        <w:rPr>
          <w:rFonts w:ascii="Arial" w:hAnsi="Arial"/>
          <w:sz w:val="22"/>
        </w:rPr>
        <w:t>nhận được trợ cấp từ một hoặc nhiều chương trình hỗ trợ dựa trên nhu cầu, đã được kiểm tra; và/hoặc</w:t>
      </w:r>
    </w:p>
    <w:p w14:paraId="7BCA9514" w14:textId="77777777" w:rsidR="009710AD" w:rsidRPr="00837F77" w:rsidRDefault="009710AD" w:rsidP="00167A96">
      <w:pPr>
        <w:tabs>
          <w:tab w:val="left" w:pos="720"/>
        </w:tabs>
        <w:ind w:left="720" w:hanging="720"/>
        <w:rPr>
          <w:rFonts w:ascii="Arial" w:hAnsi="Arial" w:cs="Arial"/>
          <w:sz w:val="16"/>
          <w:szCs w:val="16"/>
        </w:rPr>
      </w:pPr>
    </w:p>
    <w:p w14:paraId="25C62797" w14:textId="77777777" w:rsidR="009710AD" w:rsidRPr="00837F77" w:rsidRDefault="00855D2D" w:rsidP="00C47D56">
      <w:pPr>
        <w:tabs>
          <w:tab w:val="left" w:pos="1440"/>
        </w:tabs>
        <w:ind w:left="2160" w:hanging="720"/>
        <w:rPr>
          <w:rFonts w:ascii="Arial" w:hAnsi="Arial" w:cs="Arial"/>
          <w:sz w:val="22"/>
          <w:szCs w:val="22"/>
        </w:rPr>
      </w:pPr>
      <w:r w:rsidRPr="00837F77">
        <w:rPr>
          <w:rFonts w:ascii="Arial" w:hAnsi="Arial"/>
          <w:sz w:val="22"/>
          <w:szCs w:val="22"/>
        </w:rPr>
        <w:t>[  ]</w:t>
      </w:r>
      <w:r w:rsidR="003C004C" w:rsidRPr="00837F77">
        <w:rPr>
          <w:rFonts w:ascii="Arial" w:hAnsi="Arial"/>
          <w:sz w:val="22"/>
          <w:szCs w:val="22"/>
        </w:rPr>
        <w:tab/>
        <w:t xml:space="preserve">has household income at or below 125% of the federal poverty guideline; and/or </w:t>
      </w:r>
    </w:p>
    <w:p w14:paraId="3DE98121" w14:textId="77777777" w:rsidR="00413953" w:rsidRPr="00837F77" w:rsidRDefault="00000000" w:rsidP="00C47D56">
      <w:pPr>
        <w:tabs>
          <w:tab w:val="left" w:pos="1440"/>
        </w:tabs>
        <w:ind w:left="2160" w:hanging="720"/>
        <w:rPr>
          <w:rFonts w:ascii="Arial" w:hAnsi="Arial" w:cs="Arial"/>
          <w:sz w:val="22"/>
          <w:szCs w:val="22"/>
        </w:rPr>
      </w:pPr>
      <w:r w:rsidRPr="00837F77">
        <w:rPr>
          <w:rFonts w:ascii="Arial" w:hAnsi="Arial"/>
          <w:sz w:val="22"/>
          <w:szCs w:val="22"/>
        </w:rPr>
        <w:tab/>
      </w:r>
      <w:r w:rsidRPr="00837F77">
        <w:rPr>
          <w:rFonts w:ascii="Arial" w:hAnsi="Arial"/>
          <w:sz w:val="22"/>
        </w:rPr>
        <w:t>có thu nhập hộ gia đình bằng hoặc thấp hơn 125% mức chuẩn nghèo của liên bang; và/hoặc</w:t>
      </w:r>
    </w:p>
    <w:p w14:paraId="420BAE72" w14:textId="77777777" w:rsidR="009710AD" w:rsidRPr="00837F77" w:rsidRDefault="009710AD" w:rsidP="00167A96">
      <w:pPr>
        <w:tabs>
          <w:tab w:val="left" w:pos="720"/>
        </w:tabs>
        <w:ind w:left="720" w:hanging="720"/>
        <w:rPr>
          <w:rFonts w:ascii="Arial" w:hAnsi="Arial" w:cs="Arial"/>
          <w:sz w:val="16"/>
          <w:szCs w:val="16"/>
        </w:rPr>
      </w:pPr>
    </w:p>
    <w:p w14:paraId="553034FD" w14:textId="77777777" w:rsidR="009710AD" w:rsidRPr="00837F77" w:rsidRDefault="00855D2D" w:rsidP="00C47D56">
      <w:pPr>
        <w:tabs>
          <w:tab w:val="left" w:pos="1440"/>
        </w:tabs>
        <w:ind w:left="2160" w:hanging="720"/>
        <w:rPr>
          <w:rFonts w:ascii="Arial" w:hAnsi="Arial" w:cs="Arial"/>
          <w:sz w:val="22"/>
          <w:szCs w:val="22"/>
        </w:rPr>
      </w:pPr>
      <w:r w:rsidRPr="00837F77">
        <w:rPr>
          <w:rFonts w:ascii="Arial" w:hAnsi="Arial"/>
          <w:sz w:val="22"/>
          <w:szCs w:val="22"/>
        </w:rPr>
        <w:t>[  ]</w:t>
      </w:r>
      <w:r w:rsidR="003C004C" w:rsidRPr="00837F77">
        <w:rPr>
          <w:rFonts w:ascii="Arial" w:hAnsi="Arial"/>
          <w:sz w:val="22"/>
          <w:szCs w:val="22"/>
        </w:rPr>
        <w:tab/>
      </w:r>
      <w:r w:rsidRPr="00837F77">
        <w:rPr>
          <w:rFonts w:ascii="Arial" w:hAnsi="Arial"/>
          <w:sz w:val="22"/>
        </w:rPr>
        <w:t>has household income above 125% of the federal poverty guideline but cannot meet basic household living expenses and pay the fees and/or surcharges; and/or</w:t>
      </w:r>
    </w:p>
    <w:p w14:paraId="356DA521" w14:textId="77777777" w:rsidR="00413953" w:rsidRPr="00837F77" w:rsidRDefault="00000000" w:rsidP="00C47D56">
      <w:pPr>
        <w:tabs>
          <w:tab w:val="left" w:pos="1440"/>
        </w:tabs>
        <w:ind w:left="2160" w:hanging="720"/>
        <w:rPr>
          <w:rFonts w:ascii="Arial" w:hAnsi="Arial" w:cs="Arial"/>
          <w:sz w:val="22"/>
          <w:szCs w:val="22"/>
        </w:rPr>
      </w:pPr>
      <w:r w:rsidRPr="00837F77">
        <w:rPr>
          <w:rFonts w:ascii="Arial" w:hAnsi="Arial"/>
          <w:sz w:val="22"/>
          <w:szCs w:val="22"/>
        </w:rPr>
        <w:tab/>
      </w:r>
      <w:r w:rsidRPr="00837F77">
        <w:rPr>
          <w:rFonts w:ascii="Arial" w:hAnsi="Arial"/>
          <w:sz w:val="22"/>
        </w:rPr>
        <w:t>có thu nhập hộ gia đình trên 125% mức chuẩn nghèo của liên bang nhưng không thể đáp ứng các chi phí sinh hoạt cơ bản của hộ gia đình cũng như thanh toán các khoản phí và/hoặc phụ phí; và/hoặc</w:t>
      </w:r>
    </w:p>
    <w:p w14:paraId="4A64A6F3" w14:textId="77777777" w:rsidR="009710AD" w:rsidRPr="00837F77" w:rsidRDefault="009710AD" w:rsidP="00167A96">
      <w:pPr>
        <w:tabs>
          <w:tab w:val="left" w:pos="720"/>
        </w:tabs>
        <w:ind w:left="720" w:hanging="720"/>
        <w:rPr>
          <w:rFonts w:ascii="Arial" w:hAnsi="Arial" w:cs="Arial"/>
          <w:sz w:val="16"/>
          <w:szCs w:val="16"/>
        </w:rPr>
      </w:pPr>
    </w:p>
    <w:p w14:paraId="12658874" w14:textId="77777777" w:rsidR="009710AD" w:rsidRPr="00837F77" w:rsidRDefault="00855D2D" w:rsidP="00494644">
      <w:pPr>
        <w:tabs>
          <w:tab w:val="left" w:pos="720"/>
          <w:tab w:val="left" w:pos="2160"/>
          <w:tab w:val="left" w:pos="9180"/>
        </w:tabs>
        <w:ind w:left="1440"/>
        <w:rPr>
          <w:rFonts w:ascii="Arial" w:hAnsi="Arial" w:cs="Arial"/>
          <w:sz w:val="22"/>
          <w:szCs w:val="22"/>
          <w:u w:val="single"/>
        </w:rPr>
      </w:pPr>
      <w:r w:rsidRPr="00837F77">
        <w:rPr>
          <w:rFonts w:ascii="Arial" w:hAnsi="Arial"/>
          <w:sz w:val="22"/>
          <w:szCs w:val="22"/>
        </w:rPr>
        <w:t>[  ]</w:t>
      </w:r>
      <w:r w:rsidR="00C47D56" w:rsidRPr="00837F77">
        <w:rPr>
          <w:rFonts w:ascii="Arial" w:hAnsi="Arial"/>
          <w:sz w:val="22"/>
          <w:szCs w:val="22"/>
        </w:rPr>
        <w:tab/>
      </w:r>
      <w:r w:rsidR="003C004C" w:rsidRPr="00837F77">
        <w:rPr>
          <w:rFonts w:ascii="Arial" w:hAnsi="Arial"/>
          <w:sz w:val="22"/>
          <w:szCs w:val="22"/>
        </w:rPr>
        <w:t xml:space="preserve">other:  </w:t>
      </w:r>
      <w:r w:rsidR="00494644" w:rsidRPr="00837F77">
        <w:rPr>
          <w:rFonts w:ascii="Arial" w:hAnsi="Arial"/>
          <w:sz w:val="22"/>
          <w:szCs w:val="22"/>
          <w:u w:val="single"/>
        </w:rPr>
        <w:tab/>
      </w:r>
    </w:p>
    <w:p w14:paraId="5C308B40" w14:textId="31884FB0" w:rsidR="00413953" w:rsidRPr="00837F77" w:rsidRDefault="00000000" w:rsidP="00413953">
      <w:pPr>
        <w:tabs>
          <w:tab w:val="left" w:pos="720"/>
          <w:tab w:val="left" w:pos="2160"/>
          <w:tab w:val="left" w:pos="9180"/>
        </w:tabs>
        <w:ind w:left="1440"/>
        <w:rPr>
          <w:rFonts w:ascii="Arial" w:hAnsi="Arial" w:cs="Arial"/>
          <w:sz w:val="22"/>
          <w:szCs w:val="22"/>
          <w:u w:val="single"/>
        </w:rPr>
      </w:pPr>
      <w:r w:rsidRPr="00837F77">
        <w:rPr>
          <w:rFonts w:ascii="Arial" w:hAnsi="Arial"/>
          <w:sz w:val="22"/>
          <w:szCs w:val="22"/>
        </w:rPr>
        <w:tab/>
      </w:r>
      <w:r w:rsidRPr="00837F77">
        <w:rPr>
          <w:rFonts w:ascii="Arial" w:hAnsi="Arial"/>
          <w:sz w:val="22"/>
        </w:rPr>
        <w:t>khác:</w:t>
      </w:r>
    </w:p>
    <w:p w14:paraId="4D5B1088" w14:textId="77777777" w:rsidR="00494644" w:rsidRPr="00837F77" w:rsidRDefault="00000000" w:rsidP="00494644">
      <w:pPr>
        <w:tabs>
          <w:tab w:val="left" w:pos="720"/>
          <w:tab w:val="left" w:pos="2160"/>
          <w:tab w:val="left" w:pos="9180"/>
        </w:tabs>
        <w:ind w:left="2160"/>
        <w:rPr>
          <w:rFonts w:ascii="Arial" w:hAnsi="Arial" w:cs="Arial"/>
          <w:sz w:val="22"/>
          <w:szCs w:val="22"/>
          <w:u w:val="single"/>
        </w:rPr>
      </w:pPr>
      <w:r w:rsidRPr="00837F77">
        <w:rPr>
          <w:rFonts w:ascii="Arial" w:hAnsi="Arial"/>
          <w:sz w:val="22"/>
          <w:szCs w:val="22"/>
          <w:u w:val="single"/>
        </w:rPr>
        <w:tab/>
      </w:r>
    </w:p>
    <w:p w14:paraId="39961C08" w14:textId="77777777" w:rsidR="00494644" w:rsidRPr="00837F77" w:rsidRDefault="00000000" w:rsidP="00494644">
      <w:pPr>
        <w:tabs>
          <w:tab w:val="left" w:pos="720"/>
          <w:tab w:val="left" w:pos="2160"/>
          <w:tab w:val="left" w:pos="9180"/>
        </w:tabs>
        <w:ind w:left="2160"/>
        <w:rPr>
          <w:rFonts w:ascii="Arial" w:hAnsi="Arial" w:cs="Arial"/>
          <w:sz w:val="22"/>
          <w:szCs w:val="22"/>
        </w:rPr>
      </w:pPr>
      <w:r w:rsidRPr="00837F77">
        <w:rPr>
          <w:rFonts w:ascii="Arial" w:hAnsi="Arial"/>
          <w:sz w:val="22"/>
          <w:szCs w:val="22"/>
          <w:u w:val="single"/>
        </w:rPr>
        <w:tab/>
      </w:r>
      <w:r w:rsidRPr="00837F77">
        <w:rPr>
          <w:rFonts w:ascii="Arial" w:hAnsi="Arial"/>
          <w:sz w:val="22"/>
        </w:rPr>
        <w:t>.</w:t>
      </w:r>
    </w:p>
    <w:p w14:paraId="4EBE2497" w14:textId="77777777" w:rsidR="00413953" w:rsidRPr="00837F77" w:rsidRDefault="00413953" w:rsidP="00413953">
      <w:pPr>
        <w:tabs>
          <w:tab w:val="left" w:pos="720"/>
          <w:tab w:val="left" w:pos="2160"/>
          <w:tab w:val="left" w:pos="9180"/>
        </w:tabs>
        <w:ind w:left="2160"/>
        <w:jc w:val="both"/>
        <w:rPr>
          <w:rFonts w:ascii="Arial" w:hAnsi="Arial" w:cs="Arial"/>
          <w:sz w:val="22"/>
          <w:szCs w:val="22"/>
        </w:rPr>
      </w:pPr>
    </w:p>
    <w:p w14:paraId="6F8E8BD8" w14:textId="77777777" w:rsidR="00C47D56" w:rsidRPr="00837F77" w:rsidRDefault="00000000" w:rsidP="00C47D56">
      <w:pPr>
        <w:tabs>
          <w:tab w:val="left" w:pos="720"/>
        </w:tabs>
        <w:ind w:left="360" w:hanging="360"/>
        <w:rPr>
          <w:rFonts w:ascii="Arial" w:hAnsi="Arial" w:cs="Arial"/>
          <w:sz w:val="22"/>
          <w:szCs w:val="22"/>
        </w:rPr>
      </w:pPr>
      <w:r w:rsidRPr="00837F77">
        <w:rPr>
          <w:rFonts w:ascii="Arial" w:hAnsi="Arial"/>
          <w:sz w:val="22"/>
        </w:rPr>
        <w:t xml:space="preserve">2.2  </w:t>
      </w:r>
      <w:r w:rsidRPr="00837F77">
        <w:rPr>
          <w:rFonts w:ascii="Arial" w:hAnsi="Arial"/>
          <w:sz w:val="22"/>
          <w:szCs w:val="22"/>
        </w:rPr>
        <w:tab/>
      </w:r>
      <w:r w:rsidR="00855D2D" w:rsidRPr="00837F77">
        <w:rPr>
          <w:rFonts w:ascii="Arial" w:hAnsi="Arial"/>
          <w:sz w:val="22"/>
          <w:szCs w:val="22"/>
        </w:rPr>
        <w:t>[  ]</w:t>
      </w:r>
      <w:r w:rsidR="005A077E" w:rsidRPr="00837F77">
        <w:rPr>
          <w:rFonts w:ascii="Arial" w:hAnsi="Arial"/>
          <w:sz w:val="22"/>
          <w:szCs w:val="22"/>
        </w:rPr>
        <w:tab/>
        <w:t>The moving party is not indigent.</w:t>
      </w:r>
    </w:p>
    <w:p w14:paraId="4A97D940" w14:textId="77777777" w:rsidR="00413953" w:rsidRPr="00837F77" w:rsidRDefault="00000000" w:rsidP="00413953">
      <w:pPr>
        <w:tabs>
          <w:tab w:val="left" w:pos="720"/>
        </w:tabs>
        <w:ind w:left="720" w:hanging="360"/>
        <w:rPr>
          <w:rFonts w:ascii="Arial" w:hAnsi="Arial" w:cs="Arial"/>
          <w:sz w:val="22"/>
          <w:szCs w:val="22"/>
        </w:rPr>
      </w:pPr>
      <w:r w:rsidRPr="00837F77">
        <w:rPr>
          <w:rFonts w:ascii="Arial" w:hAnsi="Arial"/>
          <w:sz w:val="22"/>
          <w:szCs w:val="22"/>
        </w:rPr>
        <w:tab/>
      </w:r>
      <w:r w:rsidRPr="00837F77">
        <w:rPr>
          <w:rFonts w:ascii="Arial" w:hAnsi="Arial"/>
          <w:sz w:val="22"/>
          <w:szCs w:val="22"/>
        </w:rPr>
        <w:tab/>
      </w:r>
      <w:r w:rsidRPr="00837F77">
        <w:rPr>
          <w:rFonts w:ascii="Arial" w:hAnsi="Arial"/>
          <w:sz w:val="22"/>
        </w:rPr>
        <w:t>Bên kiến nghị không phải là người có hoàn cảnh khó khăn.</w:t>
      </w:r>
    </w:p>
    <w:p w14:paraId="3E7648C9" w14:textId="77777777" w:rsidR="009710AD" w:rsidRPr="00837F77" w:rsidRDefault="009710AD" w:rsidP="009710AD">
      <w:pPr>
        <w:tabs>
          <w:tab w:val="left" w:pos="720"/>
        </w:tabs>
        <w:ind w:left="720" w:hanging="720"/>
        <w:rPr>
          <w:rFonts w:ascii="Arial" w:hAnsi="Arial" w:cs="Arial"/>
          <w:sz w:val="22"/>
          <w:szCs w:val="22"/>
        </w:rPr>
      </w:pPr>
    </w:p>
    <w:p w14:paraId="5AD32D5F" w14:textId="77777777" w:rsidR="009710AD" w:rsidRPr="00837F77" w:rsidRDefault="00000000" w:rsidP="00494644">
      <w:pPr>
        <w:tabs>
          <w:tab w:val="left" w:pos="720"/>
          <w:tab w:val="left" w:pos="1440"/>
          <w:tab w:val="left" w:pos="9180"/>
        </w:tabs>
        <w:rPr>
          <w:rFonts w:ascii="Arial" w:hAnsi="Arial" w:cs="Arial"/>
          <w:sz w:val="22"/>
          <w:szCs w:val="22"/>
          <w:u w:val="single"/>
        </w:rPr>
      </w:pPr>
      <w:r w:rsidRPr="00837F77">
        <w:rPr>
          <w:rFonts w:ascii="Arial" w:hAnsi="Arial"/>
          <w:sz w:val="22"/>
          <w:szCs w:val="22"/>
        </w:rPr>
        <w:t>2.3</w:t>
      </w:r>
      <w:r w:rsidRPr="00837F77">
        <w:rPr>
          <w:rFonts w:ascii="Arial" w:hAnsi="Arial"/>
          <w:sz w:val="22"/>
          <w:szCs w:val="22"/>
        </w:rPr>
        <w:tab/>
      </w:r>
      <w:r w:rsidRPr="00837F77">
        <w:rPr>
          <w:rFonts w:ascii="Arial" w:hAnsi="Arial"/>
          <w:sz w:val="22"/>
        </w:rPr>
        <w:t xml:space="preserve">[  ]  </w:t>
      </w:r>
      <w:r w:rsidRPr="00837F77">
        <w:rPr>
          <w:rFonts w:ascii="Arial" w:hAnsi="Arial"/>
          <w:sz w:val="22"/>
          <w:szCs w:val="22"/>
        </w:rPr>
        <w:tab/>
        <w:t>Other:</w:t>
      </w:r>
      <w:r w:rsidR="00494644" w:rsidRPr="00837F77">
        <w:rPr>
          <w:rFonts w:ascii="Arial" w:hAnsi="Arial"/>
          <w:sz w:val="22"/>
          <w:szCs w:val="22"/>
          <w:u w:val="single"/>
        </w:rPr>
        <w:tab/>
      </w:r>
    </w:p>
    <w:p w14:paraId="728073FE" w14:textId="26C445E5" w:rsidR="00413953" w:rsidRPr="00837F77" w:rsidRDefault="00000000" w:rsidP="00413953">
      <w:pPr>
        <w:tabs>
          <w:tab w:val="left" w:pos="720"/>
          <w:tab w:val="left" w:pos="1440"/>
          <w:tab w:val="left" w:pos="9180"/>
        </w:tabs>
        <w:spacing w:before="40"/>
        <w:rPr>
          <w:rFonts w:ascii="Arial" w:hAnsi="Arial" w:cs="Arial"/>
          <w:sz w:val="22"/>
          <w:szCs w:val="22"/>
          <w:u w:val="single"/>
        </w:rPr>
      </w:pPr>
      <w:r w:rsidRPr="00837F77">
        <w:rPr>
          <w:rFonts w:ascii="Arial" w:hAnsi="Arial"/>
          <w:sz w:val="22"/>
          <w:szCs w:val="22"/>
        </w:rPr>
        <w:tab/>
      </w:r>
      <w:r w:rsidRPr="00837F77">
        <w:rPr>
          <w:rFonts w:ascii="Arial" w:hAnsi="Arial"/>
          <w:sz w:val="22"/>
          <w:szCs w:val="22"/>
        </w:rPr>
        <w:tab/>
      </w:r>
      <w:r w:rsidRPr="00837F77">
        <w:rPr>
          <w:rFonts w:ascii="Arial" w:hAnsi="Arial"/>
          <w:sz w:val="22"/>
        </w:rPr>
        <w:t>Khác:</w:t>
      </w:r>
    </w:p>
    <w:p w14:paraId="44EED959" w14:textId="77777777" w:rsidR="00494644" w:rsidRPr="00837F77" w:rsidRDefault="00000000" w:rsidP="00535660">
      <w:pPr>
        <w:tabs>
          <w:tab w:val="left" w:pos="720"/>
          <w:tab w:val="left" w:pos="1440"/>
          <w:tab w:val="left" w:pos="9180"/>
        </w:tabs>
        <w:spacing w:line="320" w:lineRule="atLeast"/>
        <w:ind w:left="1440"/>
        <w:rPr>
          <w:rFonts w:ascii="Arial" w:hAnsi="Arial" w:cs="Arial"/>
          <w:sz w:val="22"/>
          <w:szCs w:val="22"/>
          <w:u w:val="single"/>
        </w:rPr>
      </w:pPr>
      <w:r w:rsidRPr="00837F77">
        <w:rPr>
          <w:rFonts w:ascii="Arial" w:hAnsi="Arial"/>
          <w:sz w:val="22"/>
          <w:szCs w:val="22"/>
          <w:u w:val="single"/>
        </w:rPr>
        <w:tab/>
      </w:r>
    </w:p>
    <w:p w14:paraId="1A1511C3" w14:textId="77777777" w:rsidR="00494644" w:rsidRPr="00837F77" w:rsidRDefault="00000000" w:rsidP="00535660">
      <w:pPr>
        <w:tabs>
          <w:tab w:val="left" w:pos="720"/>
          <w:tab w:val="left" w:pos="1440"/>
          <w:tab w:val="left" w:pos="9180"/>
        </w:tabs>
        <w:spacing w:line="320" w:lineRule="atLeast"/>
        <w:ind w:left="1440"/>
        <w:rPr>
          <w:rFonts w:ascii="Arial" w:hAnsi="Arial" w:cs="Arial"/>
          <w:sz w:val="22"/>
          <w:szCs w:val="22"/>
          <w:u w:val="single"/>
        </w:rPr>
      </w:pPr>
      <w:r w:rsidRPr="00837F77">
        <w:rPr>
          <w:rFonts w:ascii="Arial" w:hAnsi="Arial"/>
          <w:sz w:val="22"/>
          <w:szCs w:val="22"/>
          <w:u w:val="single"/>
        </w:rPr>
        <w:tab/>
      </w:r>
    </w:p>
    <w:p w14:paraId="355724EE" w14:textId="77777777" w:rsidR="00494644" w:rsidRPr="00837F77" w:rsidRDefault="00000000" w:rsidP="00535660">
      <w:pPr>
        <w:tabs>
          <w:tab w:val="left" w:pos="720"/>
          <w:tab w:val="left" w:pos="1440"/>
          <w:tab w:val="left" w:pos="9180"/>
        </w:tabs>
        <w:spacing w:line="320" w:lineRule="atLeast"/>
        <w:ind w:left="1440"/>
        <w:rPr>
          <w:rFonts w:ascii="Arial" w:hAnsi="Arial" w:cs="Arial"/>
          <w:sz w:val="22"/>
          <w:szCs w:val="22"/>
          <w:u w:val="single"/>
        </w:rPr>
      </w:pPr>
      <w:r w:rsidRPr="00837F77">
        <w:rPr>
          <w:rFonts w:ascii="Arial" w:hAnsi="Arial"/>
          <w:sz w:val="22"/>
          <w:szCs w:val="22"/>
          <w:u w:val="single"/>
        </w:rPr>
        <w:tab/>
      </w:r>
    </w:p>
    <w:p w14:paraId="6B30960D" w14:textId="77777777" w:rsidR="00494644" w:rsidRPr="00837F77" w:rsidRDefault="00000000" w:rsidP="00535660">
      <w:pPr>
        <w:tabs>
          <w:tab w:val="left" w:pos="720"/>
          <w:tab w:val="left" w:pos="1440"/>
          <w:tab w:val="left" w:pos="9180"/>
        </w:tabs>
        <w:spacing w:line="320" w:lineRule="atLeast"/>
        <w:ind w:left="1440"/>
        <w:rPr>
          <w:rFonts w:ascii="Arial" w:hAnsi="Arial" w:cs="Arial"/>
          <w:sz w:val="22"/>
          <w:szCs w:val="22"/>
          <w:u w:val="single"/>
        </w:rPr>
      </w:pPr>
      <w:r w:rsidRPr="00837F77">
        <w:rPr>
          <w:rFonts w:ascii="Arial" w:hAnsi="Arial"/>
          <w:sz w:val="22"/>
          <w:szCs w:val="22"/>
          <w:u w:val="single"/>
        </w:rPr>
        <w:tab/>
      </w:r>
    </w:p>
    <w:p w14:paraId="41F95786" w14:textId="77777777" w:rsidR="00494644" w:rsidRPr="00837F77" w:rsidRDefault="00000000" w:rsidP="00535660">
      <w:pPr>
        <w:tabs>
          <w:tab w:val="left" w:pos="720"/>
          <w:tab w:val="left" w:pos="1440"/>
          <w:tab w:val="left" w:pos="9180"/>
        </w:tabs>
        <w:spacing w:line="320" w:lineRule="atLeast"/>
        <w:ind w:left="1440"/>
        <w:rPr>
          <w:rFonts w:ascii="Arial" w:hAnsi="Arial" w:cs="Arial"/>
          <w:sz w:val="22"/>
          <w:szCs w:val="22"/>
        </w:rPr>
      </w:pPr>
      <w:r w:rsidRPr="00837F77">
        <w:rPr>
          <w:rFonts w:ascii="Arial" w:hAnsi="Arial"/>
          <w:sz w:val="22"/>
          <w:szCs w:val="22"/>
          <w:u w:val="single"/>
        </w:rPr>
        <w:tab/>
      </w:r>
      <w:r w:rsidRPr="00837F77">
        <w:rPr>
          <w:rFonts w:ascii="Arial" w:hAnsi="Arial"/>
          <w:sz w:val="22"/>
        </w:rPr>
        <w:t>.</w:t>
      </w:r>
    </w:p>
    <w:p w14:paraId="159F919D" w14:textId="77777777" w:rsidR="00C47D56" w:rsidRPr="00837F77" w:rsidRDefault="00C47D56" w:rsidP="009710AD">
      <w:pPr>
        <w:rPr>
          <w:rFonts w:ascii="Arial" w:hAnsi="Arial" w:cs="Arial"/>
          <w:sz w:val="22"/>
          <w:szCs w:val="22"/>
        </w:rPr>
      </w:pPr>
    </w:p>
    <w:p w14:paraId="25A1F706" w14:textId="77777777" w:rsidR="009710AD" w:rsidRPr="00837F77" w:rsidRDefault="00000000" w:rsidP="00C47D56">
      <w:pPr>
        <w:ind w:left="360"/>
        <w:jc w:val="center"/>
        <w:rPr>
          <w:rFonts w:ascii="Arial" w:hAnsi="Arial" w:cs="Arial"/>
          <w:b/>
          <w:sz w:val="22"/>
          <w:szCs w:val="24"/>
        </w:rPr>
      </w:pPr>
      <w:r w:rsidRPr="00837F77">
        <w:rPr>
          <w:rFonts w:ascii="Arial" w:hAnsi="Arial"/>
          <w:b/>
          <w:sz w:val="22"/>
        </w:rPr>
        <w:t>III.  Order</w:t>
      </w:r>
    </w:p>
    <w:p w14:paraId="518E637E" w14:textId="04D6B8C9" w:rsidR="00413953" w:rsidRPr="00837F77" w:rsidRDefault="00000000" w:rsidP="0003238A">
      <w:pPr>
        <w:ind w:left="360"/>
        <w:jc w:val="center"/>
        <w:rPr>
          <w:rFonts w:ascii="Arial" w:hAnsi="Arial" w:cs="Arial"/>
          <w:b/>
          <w:sz w:val="22"/>
          <w:szCs w:val="24"/>
        </w:rPr>
      </w:pPr>
      <w:r w:rsidRPr="00837F77">
        <w:rPr>
          <w:rFonts w:ascii="Arial" w:hAnsi="Arial"/>
          <w:b/>
          <w:sz w:val="22"/>
        </w:rPr>
        <w:t>Lệnh</w:t>
      </w:r>
    </w:p>
    <w:p w14:paraId="5E8BA918" w14:textId="77777777" w:rsidR="009710AD" w:rsidRPr="00837F77" w:rsidRDefault="009710AD" w:rsidP="009710AD">
      <w:pPr>
        <w:rPr>
          <w:rFonts w:ascii="Arial" w:hAnsi="Arial" w:cs="Arial"/>
        </w:rPr>
      </w:pPr>
    </w:p>
    <w:p w14:paraId="2EE2F322" w14:textId="77777777" w:rsidR="009710AD" w:rsidRPr="00837F77" w:rsidRDefault="00000000" w:rsidP="009710AD">
      <w:pPr>
        <w:rPr>
          <w:rFonts w:ascii="Arial" w:hAnsi="Arial" w:cs="Arial"/>
          <w:sz w:val="22"/>
          <w:szCs w:val="22"/>
        </w:rPr>
      </w:pPr>
      <w:r w:rsidRPr="00837F77">
        <w:rPr>
          <w:rFonts w:ascii="Arial" w:hAnsi="Arial"/>
          <w:sz w:val="22"/>
        </w:rPr>
        <w:t>Based on the findings the court orders:</w:t>
      </w:r>
    </w:p>
    <w:p w14:paraId="53962B07" w14:textId="77777777" w:rsidR="00413953" w:rsidRPr="00837F77" w:rsidRDefault="00000000" w:rsidP="00413953">
      <w:pPr>
        <w:rPr>
          <w:rFonts w:ascii="Arial" w:hAnsi="Arial" w:cs="Arial"/>
          <w:sz w:val="22"/>
          <w:szCs w:val="22"/>
        </w:rPr>
      </w:pPr>
      <w:r w:rsidRPr="00837F77">
        <w:rPr>
          <w:rFonts w:ascii="Arial" w:hAnsi="Arial"/>
          <w:sz w:val="22"/>
        </w:rPr>
        <w:t>Dựa trên những phát hiện, tòa án ra lệnh:</w:t>
      </w:r>
    </w:p>
    <w:p w14:paraId="42FD96EA" w14:textId="77777777" w:rsidR="00C47D56" w:rsidRPr="00837F77" w:rsidRDefault="00C47D56" w:rsidP="009710AD">
      <w:pPr>
        <w:rPr>
          <w:rFonts w:ascii="Arial" w:hAnsi="Arial" w:cs="Arial"/>
          <w:sz w:val="22"/>
          <w:szCs w:val="22"/>
        </w:rPr>
      </w:pPr>
    </w:p>
    <w:p w14:paraId="15937404" w14:textId="77777777" w:rsidR="009710AD" w:rsidRPr="00837F77" w:rsidRDefault="00000000" w:rsidP="009710AD">
      <w:pPr>
        <w:ind w:left="720" w:hanging="720"/>
        <w:rPr>
          <w:rFonts w:ascii="Arial" w:hAnsi="Arial" w:cs="Arial"/>
          <w:sz w:val="22"/>
          <w:szCs w:val="22"/>
        </w:rPr>
      </w:pPr>
      <w:r w:rsidRPr="00837F77">
        <w:rPr>
          <w:rFonts w:ascii="Arial" w:hAnsi="Arial"/>
          <w:sz w:val="22"/>
        </w:rPr>
        <w:t>3.1</w:t>
      </w:r>
      <w:r w:rsidR="00C47D56" w:rsidRPr="00837F77">
        <w:rPr>
          <w:rFonts w:ascii="Arial" w:hAnsi="Arial"/>
          <w:sz w:val="22"/>
          <w:szCs w:val="22"/>
        </w:rPr>
        <w:tab/>
      </w:r>
      <w:r w:rsidR="00855D2D" w:rsidRPr="00837F77">
        <w:rPr>
          <w:rFonts w:ascii="Arial" w:hAnsi="Arial"/>
          <w:sz w:val="22"/>
          <w:szCs w:val="22"/>
        </w:rPr>
        <w:t>[  ]</w:t>
      </w:r>
      <w:r w:rsidR="003C004C" w:rsidRPr="00837F77">
        <w:rPr>
          <w:rFonts w:ascii="Arial" w:hAnsi="Arial"/>
          <w:sz w:val="22"/>
          <w:szCs w:val="22"/>
        </w:rPr>
        <w:tab/>
      </w:r>
      <w:r w:rsidRPr="00837F77">
        <w:rPr>
          <w:rFonts w:ascii="Arial" w:hAnsi="Arial"/>
          <w:sz w:val="22"/>
        </w:rPr>
        <w:t xml:space="preserve">The motion is granted, and </w:t>
      </w:r>
    </w:p>
    <w:p w14:paraId="54D66B3C" w14:textId="77777777" w:rsidR="00413953" w:rsidRPr="00837F77" w:rsidRDefault="00000000" w:rsidP="00413953">
      <w:pPr>
        <w:ind w:left="720" w:hanging="720"/>
        <w:rPr>
          <w:rFonts w:ascii="Arial" w:hAnsi="Arial" w:cs="Arial"/>
          <w:sz w:val="22"/>
          <w:szCs w:val="22"/>
        </w:rPr>
      </w:pPr>
      <w:r w:rsidRPr="00837F77">
        <w:rPr>
          <w:rFonts w:ascii="Arial" w:hAnsi="Arial"/>
          <w:sz w:val="22"/>
          <w:szCs w:val="22"/>
        </w:rPr>
        <w:tab/>
      </w:r>
      <w:r w:rsidRPr="00837F77">
        <w:rPr>
          <w:rFonts w:ascii="Arial" w:hAnsi="Arial"/>
          <w:sz w:val="22"/>
          <w:szCs w:val="22"/>
        </w:rPr>
        <w:tab/>
      </w:r>
      <w:r w:rsidRPr="00837F77">
        <w:rPr>
          <w:rFonts w:ascii="Arial" w:hAnsi="Arial"/>
          <w:sz w:val="22"/>
        </w:rPr>
        <w:t xml:space="preserve">Kiến nghị được chấp thuận, và </w:t>
      </w:r>
    </w:p>
    <w:p w14:paraId="40DCB5F6" w14:textId="77777777" w:rsidR="009710AD" w:rsidRPr="00837F77" w:rsidRDefault="009710AD" w:rsidP="009710AD">
      <w:pPr>
        <w:ind w:left="720"/>
        <w:rPr>
          <w:rFonts w:ascii="Arial" w:hAnsi="Arial" w:cs="Arial"/>
          <w:sz w:val="22"/>
          <w:szCs w:val="22"/>
        </w:rPr>
      </w:pPr>
    </w:p>
    <w:p w14:paraId="6E3D7E0C" w14:textId="77777777" w:rsidR="00C47D56" w:rsidRPr="00837F77" w:rsidRDefault="00855D2D" w:rsidP="00AA45ED">
      <w:pPr>
        <w:pageBreakBefore/>
        <w:tabs>
          <w:tab w:val="left" w:pos="1440"/>
        </w:tabs>
        <w:ind w:left="2160" w:hanging="720"/>
        <w:rPr>
          <w:rFonts w:ascii="Arial" w:hAnsi="Arial" w:cs="Arial"/>
          <w:sz w:val="22"/>
          <w:szCs w:val="22"/>
        </w:rPr>
      </w:pPr>
      <w:r w:rsidRPr="00837F77">
        <w:rPr>
          <w:rFonts w:ascii="Arial" w:hAnsi="Arial"/>
          <w:sz w:val="22"/>
          <w:szCs w:val="22"/>
        </w:rPr>
        <w:lastRenderedPageBreak/>
        <w:t>[  ]</w:t>
      </w:r>
      <w:r w:rsidR="003C004C" w:rsidRPr="00837F77">
        <w:rPr>
          <w:rFonts w:ascii="Arial" w:hAnsi="Arial"/>
          <w:sz w:val="22"/>
          <w:szCs w:val="22"/>
        </w:rPr>
        <w:tab/>
      </w:r>
      <w:r w:rsidRPr="00837F77">
        <w:rPr>
          <w:rFonts w:ascii="Arial" w:hAnsi="Arial"/>
          <w:sz w:val="22"/>
        </w:rPr>
        <w:t>all fees and surcharges the payment of which is a condition precedent to the moving party’s ability to secure access to judicial relief are waived.</w:t>
      </w:r>
    </w:p>
    <w:p w14:paraId="481990D7" w14:textId="77777777" w:rsidR="00413953" w:rsidRPr="00837F77" w:rsidRDefault="00000000" w:rsidP="00413953">
      <w:pPr>
        <w:tabs>
          <w:tab w:val="left" w:pos="1440"/>
        </w:tabs>
        <w:ind w:left="2160" w:hanging="720"/>
        <w:rPr>
          <w:rFonts w:ascii="Arial" w:hAnsi="Arial" w:cs="Arial"/>
          <w:sz w:val="22"/>
          <w:szCs w:val="22"/>
        </w:rPr>
      </w:pPr>
      <w:r w:rsidRPr="00837F77">
        <w:rPr>
          <w:rFonts w:ascii="Arial" w:hAnsi="Arial"/>
          <w:sz w:val="22"/>
          <w:szCs w:val="22"/>
        </w:rPr>
        <w:tab/>
      </w:r>
      <w:r w:rsidRPr="00837F77">
        <w:rPr>
          <w:rFonts w:ascii="Arial" w:hAnsi="Arial"/>
          <w:sz w:val="22"/>
        </w:rPr>
        <w:t>tất cả các khoản phí và phụ phí mà việc thanh toán là điều kiện tiên quyết để bên kiến nghị có khả năng đảm bảo tiếp cận với biện pháp cứu trợ tư pháp đều được miễn.</w:t>
      </w:r>
    </w:p>
    <w:p w14:paraId="17D652F6" w14:textId="77777777" w:rsidR="009710AD" w:rsidRPr="00837F77" w:rsidRDefault="009710AD" w:rsidP="009710AD">
      <w:pPr>
        <w:ind w:left="720"/>
        <w:rPr>
          <w:rFonts w:ascii="Arial" w:hAnsi="Arial" w:cs="Arial"/>
          <w:sz w:val="22"/>
          <w:szCs w:val="22"/>
        </w:rPr>
      </w:pPr>
    </w:p>
    <w:p w14:paraId="14396C74" w14:textId="77777777" w:rsidR="00D64019" w:rsidRPr="00837F77" w:rsidRDefault="00855D2D" w:rsidP="00494644">
      <w:pPr>
        <w:tabs>
          <w:tab w:val="left" w:pos="2160"/>
          <w:tab w:val="left" w:pos="9180"/>
        </w:tabs>
        <w:ind w:left="1440"/>
        <w:rPr>
          <w:rFonts w:ascii="Arial" w:hAnsi="Arial" w:cs="Arial"/>
          <w:sz w:val="22"/>
          <w:szCs w:val="22"/>
          <w:u w:val="single"/>
        </w:rPr>
      </w:pPr>
      <w:r w:rsidRPr="00837F77">
        <w:rPr>
          <w:rFonts w:ascii="Arial" w:hAnsi="Arial"/>
          <w:sz w:val="22"/>
          <w:szCs w:val="22"/>
        </w:rPr>
        <w:t>[  ]</w:t>
      </w:r>
      <w:r w:rsidR="00B30F90" w:rsidRPr="00837F77">
        <w:rPr>
          <w:rFonts w:ascii="Arial" w:hAnsi="Arial"/>
          <w:sz w:val="22"/>
          <w:szCs w:val="22"/>
        </w:rPr>
        <w:tab/>
      </w:r>
      <w:r w:rsidRPr="00837F77">
        <w:rPr>
          <w:rFonts w:ascii="Arial" w:hAnsi="Arial"/>
          <w:sz w:val="22"/>
        </w:rPr>
        <w:t xml:space="preserve">other:  </w:t>
      </w:r>
      <w:r w:rsidR="00715068" w:rsidRPr="00837F77">
        <w:rPr>
          <w:rFonts w:ascii="Arial" w:hAnsi="Arial"/>
          <w:sz w:val="22"/>
          <w:szCs w:val="22"/>
          <w:u w:val="single"/>
        </w:rPr>
        <w:tab/>
      </w:r>
    </w:p>
    <w:p w14:paraId="7A0263BF" w14:textId="66A9E7E6" w:rsidR="00413953" w:rsidRPr="00837F77" w:rsidRDefault="00000000" w:rsidP="00413953">
      <w:pPr>
        <w:tabs>
          <w:tab w:val="left" w:pos="2160"/>
          <w:tab w:val="left" w:pos="9180"/>
        </w:tabs>
        <w:spacing w:before="40"/>
        <w:ind w:left="1440"/>
        <w:rPr>
          <w:rFonts w:ascii="Arial" w:hAnsi="Arial" w:cs="Arial"/>
          <w:sz w:val="22"/>
          <w:szCs w:val="22"/>
          <w:u w:val="single"/>
        </w:rPr>
      </w:pPr>
      <w:r w:rsidRPr="00837F77">
        <w:rPr>
          <w:rFonts w:ascii="Arial" w:hAnsi="Arial"/>
          <w:sz w:val="22"/>
          <w:szCs w:val="22"/>
        </w:rPr>
        <w:tab/>
      </w:r>
      <w:r w:rsidRPr="00837F77">
        <w:rPr>
          <w:rFonts w:ascii="Arial" w:hAnsi="Arial"/>
          <w:sz w:val="22"/>
        </w:rPr>
        <w:t>khác:</w:t>
      </w:r>
    </w:p>
    <w:p w14:paraId="48B98CC6" w14:textId="77777777" w:rsidR="00D64019" w:rsidRPr="00837F77" w:rsidRDefault="00715068" w:rsidP="00AA2E24">
      <w:pPr>
        <w:tabs>
          <w:tab w:val="left" w:pos="9180"/>
        </w:tabs>
        <w:spacing w:line="320" w:lineRule="atLeast"/>
        <w:ind w:left="2160"/>
        <w:rPr>
          <w:rFonts w:ascii="Arial" w:hAnsi="Arial" w:cs="Arial"/>
          <w:sz w:val="22"/>
          <w:szCs w:val="22"/>
          <w:u w:val="single"/>
        </w:rPr>
      </w:pPr>
      <w:r w:rsidRPr="00837F77">
        <w:rPr>
          <w:rFonts w:ascii="Arial" w:hAnsi="Arial"/>
          <w:sz w:val="22"/>
          <w:szCs w:val="22"/>
          <w:u w:val="single"/>
        </w:rPr>
        <w:tab/>
      </w:r>
    </w:p>
    <w:p w14:paraId="115A6179" w14:textId="77777777" w:rsidR="00D64019" w:rsidRPr="00837F77" w:rsidRDefault="00715068" w:rsidP="00AA2E24">
      <w:pPr>
        <w:tabs>
          <w:tab w:val="left" w:pos="9180"/>
        </w:tabs>
        <w:spacing w:line="320" w:lineRule="atLeast"/>
        <w:ind w:left="2160"/>
        <w:rPr>
          <w:rFonts w:ascii="Arial" w:hAnsi="Arial" w:cs="Arial"/>
          <w:sz w:val="22"/>
          <w:szCs w:val="22"/>
          <w:u w:val="single"/>
        </w:rPr>
      </w:pPr>
      <w:r w:rsidRPr="00837F77">
        <w:rPr>
          <w:rFonts w:ascii="Arial" w:hAnsi="Arial"/>
          <w:sz w:val="22"/>
          <w:szCs w:val="22"/>
          <w:u w:val="single"/>
        </w:rPr>
        <w:tab/>
      </w:r>
    </w:p>
    <w:p w14:paraId="535A14C1" w14:textId="77777777" w:rsidR="00D64019" w:rsidRPr="00837F77" w:rsidRDefault="00715068" w:rsidP="00AA2E24">
      <w:pPr>
        <w:tabs>
          <w:tab w:val="left" w:pos="9180"/>
        </w:tabs>
        <w:spacing w:line="320" w:lineRule="atLeast"/>
        <w:ind w:left="2160"/>
        <w:rPr>
          <w:rFonts w:ascii="Arial" w:hAnsi="Arial" w:cs="Arial"/>
          <w:sz w:val="22"/>
          <w:szCs w:val="22"/>
          <w:u w:val="single"/>
        </w:rPr>
      </w:pPr>
      <w:r w:rsidRPr="00837F77">
        <w:rPr>
          <w:rFonts w:ascii="Arial" w:hAnsi="Arial"/>
          <w:sz w:val="22"/>
          <w:szCs w:val="22"/>
          <w:u w:val="single"/>
        </w:rPr>
        <w:tab/>
      </w:r>
    </w:p>
    <w:p w14:paraId="41DB19FD" w14:textId="77777777" w:rsidR="00D64019" w:rsidRPr="00837F77" w:rsidRDefault="00715068" w:rsidP="00AA2E24">
      <w:pPr>
        <w:tabs>
          <w:tab w:val="left" w:pos="9180"/>
        </w:tabs>
        <w:spacing w:line="320" w:lineRule="atLeast"/>
        <w:ind w:left="2160"/>
        <w:rPr>
          <w:rFonts w:ascii="Arial" w:hAnsi="Arial" w:cs="Arial"/>
          <w:sz w:val="22"/>
          <w:szCs w:val="22"/>
          <w:u w:val="single"/>
        </w:rPr>
      </w:pPr>
      <w:r w:rsidRPr="00837F77">
        <w:rPr>
          <w:rFonts w:ascii="Arial" w:hAnsi="Arial"/>
          <w:sz w:val="22"/>
          <w:szCs w:val="22"/>
          <w:u w:val="single"/>
        </w:rPr>
        <w:tab/>
      </w:r>
    </w:p>
    <w:p w14:paraId="0D80CBA4" w14:textId="77777777" w:rsidR="00D64019" w:rsidRPr="00837F77" w:rsidRDefault="00715068" w:rsidP="00AA2E24">
      <w:pPr>
        <w:tabs>
          <w:tab w:val="left" w:pos="9180"/>
        </w:tabs>
        <w:spacing w:line="320" w:lineRule="atLeast"/>
        <w:ind w:left="2160"/>
        <w:rPr>
          <w:rFonts w:ascii="Arial" w:hAnsi="Arial" w:cs="Arial"/>
          <w:sz w:val="22"/>
          <w:szCs w:val="22"/>
        </w:rPr>
      </w:pPr>
      <w:r w:rsidRPr="00837F77">
        <w:rPr>
          <w:rFonts w:ascii="Arial" w:hAnsi="Arial"/>
          <w:sz w:val="22"/>
          <w:szCs w:val="22"/>
          <w:u w:val="single"/>
        </w:rPr>
        <w:tab/>
      </w:r>
      <w:r w:rsidRPr="00837F77">
        <w:rPr>
          <w:rFonts w:ascii="Arial" w:hAnsi="Arial"/>
          <w:sz w:val="22"/>
        </w:rPr>
        <w:t>.</w:t>
      </w:r>
    </w:p>
    <w:p w14:paraId="2111060E" w14:textId="77777777" w:rsidR="00C47D56" w:rsidRPr="00837F77" w:rsidRDefault="00C47D56" w:rsidP="00AA2E24">
      <w:pPr>
        <w:spacing w:line="320" w:lineRule="atLeast"/>
        <w:rPr>
          <w:rFonts w:ascii="Arial" w:hAnsi="Arial" w:cs="Arial"/>
        </w:rPr>
      </w:pPr>
    </w:p>
    <w:p w14:paraId="252218C2" w14:textId="77777777" w:rsidR="009710AD" w:rsidRPr="00837F77" w:rsidRDefault="00B30F90" w:rsidP="009710AD">
      <w:pPr>
        <w:rPr>
          <w:rFonts w:ascii="Arial" w:hAnsi="Arial" w:cs="Arial"/>
          <w:sz w:val="22"/>
          <w:szCs w:val="22"/>
        </w:rPr>
      </w:pPr>
      <w:r w:rsidRPr="00837F77">
        <w:rPr>
          <w:rFonts w:ascii="Arial" w:hAnsi="Arial"/>
          <w:sz w:val="22"/>
          <w:szCs w:val="22"/>
        </w:rPr>
        <w:t xml:space="preserve">3.2 </w:t>
      </w:r>
      <w:r w:rsidR="00C47D56" w:rsidRPr="00837F77">
        <w:rPr>
          <w:rFonts w:ascii="Arial" w:hAnsi="Arial"/>
          <w:sz w:val="22"/>
          <w:szCs w:val="22"/>
        </w:rPr>
        <w:tab/>
      </w:r>
      <w:r w:rsidR="00855D2D" w:rsidRPr="00837F77">
        <w:rPr>
          <w:rFonts w:ascii="Arial" w:hAnsi="Arial"/>
          <w:sz w:val="22"/>
          <w:szCs w:val="22"/>
        </w:rPr>
        <w:t>[  ]</w:t>
      </w:r>
      <w:r w:rsidR="003C004C" w:rsidRPr="00837F77">
        <w:rPr>
          <w:rFonts w:ascii="Arial" w:hAnsi="Arial"/>
          <w:sz w:val="22"/>
          <w:szCs w:val="22"/>
        </w:rPr>
        <w:tab/>
      </w:r>
      <w:r w:rsidRPr="00837F77">
        <w:rPr>
          <w:rFonts w:ascii="Arial" w:hAnsi="Arial"/>
          <w:sz w:val="22"/>
        </w:rPr>
        <w:t xml:space="preserve">The motion is denied. </w:t>
      </w:r>
    </w:p>
    <w:p w14:paraId="281CA3DE" w14:textId="77777777" w:rsidR="00413953" w:rsidRPr="00837F77" w:rsidRDefault="00000000" w:rsidP="00413953">
      <w:pPr>
        <w:rPr>
          <w:rFonts w:ascii="Arial" w:hAnsi="Arial" w:cs="Arial"/>
          <w:sz w:val="22"/>
          <w:szCs w:val="22"/>
        </w:rPr>
      </w:pPr>
      <w:r w:rsidRPr="00837F77">
        <w:rPr>
          <w:rFonts w:ascii="Arial" w:hAnsi="Arial"/>
          <w:sz w:val="22"/>
          <w:szCs w:val="22"/>
        </w:rPr>
        <w:tab/>
      </w:r>
      <w:r w:rsidRPr="00837F77">
        <w:rPr>
          <w:rFonts w:ascii="Arial" w:hAnsi="Arial"/>
          <w:sz w:val="22"/>
          <w:szCs w:val="22"/>
        </w:rPr>
        <w:tab/>
      </w:r>
      <w:r w:rsidRPr="00837F77">
        <w:rPr>
          <w:rFonts w:ascii="Arial" w:hAnsi="Arial"/>
          <w:sz w:val="22"/>
        </w:rPr>
        <w:t xml:space="preserve">Kiến nghị đã bị từ chối. </w:t>
      </w:r>
    </w:p>
    <w:p w14:paraId="6DC749DF" w14:textId="77777777" w:rsidR="009710AD" w:rsidRPr="00837F77" w:rsidRDefault="009710AD" w:rsidP="009710AD">
      <w:pPr>
        <w:rPr>
          <w:rFonts w:ascii="Arial" w:hAnsi="Arial" w:cs="Arial"/>
        </w:rPr>
      </w:pPr>
    </w:p>
    <w:p w14:paraId="1169E221" w14:textId="77777777" w:rsidR="009710AD" w:rsidRPr="00837F77" w:rsidRDefault="009710AD" w:rsidP="009710AD">
      <w:pPr>
        <w:rPr>
          <w:rFonts w:ascii="Arial" w:hAnsi="Arial" w:cs="Arial"/>
          <w:sz w:val="22"/>
          <w:szCs w:val="22"/>
        </w:rPr>
      </w:pPr>
    </w:p>
    <w:p w14:paraId="2614D80B" w14:textId="77777777" w:rsidR="00AE1896" w:rsidRPr="00837F77" w:rsidRDefault="00AE1896" w:rsidP="009710AD">
      <w:pPr>
        <w:rPr>
          <w:rFonts w:ascii="Arial" w:hAnsi="Arial" w:cs="Arial"/>
        </w:rPr>
      </w:pPr>
    </w:p>
    <w:p w14:paraId="08B0DF7D" w14:textId="77777777" w:rsidR="009710AD" w:rsidRPr="00837F77" w:rsidRDefault="009710AD" w:rsidP="009710AD">
      <w:pPr>
        <w:widowControl w:val="0"/>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pacing w:val="-2"/>
          <w:sz w:val="22"/>
        </w:rPr>
      </w:pPr>
    </w:p>
    <w:p w14:paraId="047A6873" w14:textId="77777777" w:rsidR="009710AD" w:rsidRPr="00837F77" w:rsidRDefault="003C004C" w:rsidP="009710AD">
      <w:pPr>
        <w:widowControl w:val="0"/>
        <w:tabs>
          <w:tab w:val="left" w:pos="0"/>
          <w:tab w:val="left" w:pos="4320"/>
          <w:tab w:val="left" w:pos="5040"/>
          <w:tab w:val="left" w:pos="9270"/>
        </w:tabs>
        <w:suppressAutoHyphens/>
        <w:jc w:val="both"/>
        <w:rPr>
          <w:rFonts w:ascii="Arial" w:hAnsi="Arial" w:cs="Arial"/>
          <w:spacing w:val="-2"/>
          <w:sz w:val="22"/>
          <w:u w:val="single"/>
        </w:rPr>
      </w:pPr>
      <w:r w:rsidRPr="00837F77">
        <w:rPr>
          <w:rFonts w:ascii="Arial" w:hAnsi="Arial"/>
          <w:sz w:val="22"/>
        </w:rPr>
        <w:t xml:space="preserve">Dated: </w:t>
      </w:r>
      <w:r w:rsidRPr="00837F77">
        <w:rPr>
          <w:rFonts w:ascii="Arial" w:hAnsi="Arial"/>
          <w:sz w:val="22"/>
          <w:u w:val="single"/>
        </w:rPr>
        <w:tab/>
      </w:r>
      <w:r w:rsidRPr="00837F77">
        <w:rPr>
          <w:rFonts w:ascii="Arial" w:hAnsi="Arial"/>
          <w:spacing w:val="-2"/>
          <w:sz w:val="22"/>
        </w:rPr>
        <w:tab/>
      </w:r>
      <w:r w:rsidRPr="00837F77">
        <w:rPr>
          <w:rFonts w:ascii="Arial" w:hAnsi="Arial"/>
          <w:spacing w:val="-2"/>
          <w:sz w:val="22"/>
          <w:u w:val="single"/>
        </w:rPr>
        <w:tab/>
      </w:r>
    </w:p>
    <w:p w14:paraId="6705B36E" w14:textId="77777777" w:rsidR="009710AD" w:rsidRPr="00837F77" w:rsidRDefault="00000000" w:rsidP="009710AD">
      <w:pPr>
        <w:rPr>
          <w:rFonts w:ascii="Arial" w:hAnsi="Arial" w:cs="Arial"/>
          <w:b/>
          <w:sz w:val="22"/>
          <w:szCs w:val="22"/>
        </w:rPr>
      </w:pPr>
      <w:r w:rsidRPr="00837F77">
        <w:rPr>
          <w:rFonts w:ascii="Arial" w:hAnsi="Arial"/>
          <w:sz w:val="22"/>
        </w:rPr>
        <w:t>Ngày:</w:t>
      </w:r>
      <w:r w:rsidR="003C004C" w:rsidRPr="00837F77">
        <w:rPr>
          <w:rFonts w:ascii="Arial" w:hAnsi="Arial"/>
        </w:rPr>
        <w:tab/>
      </w:r>
      <w:r w:rsidR="003C004C" w:rsidRPr="00F61E58">
        <w:rPr>
          <w:rFonts w:ascii="Arial" w:hAnsi="Arial"/>
        </w:rPr>
        <w:tab/>
      </w:r>
      <w:r w:rsidR="003C004C" w:rsidRPr="00F61E58">
        <w:rPr>
          <w:rFonts w:ascii="Arial" w:hAnsi="Arial"/>
        </w:rPr>
        <w:tab/>
      </w:r>
      <w:r w:rsidR="003C004C" w:rsidRPr="00F61E58">
        <w:rPr>
          <w:rFonts w:ascii="Arial" w:hAnsi="Arial"/>
        </w:rPr>
        <w:tab/>
      </w:r>
      <w:r w:rsidR="00413953" w:rsidRPr="00F61E58">
        <w:rPr>
          <w:rFonts w:ascii="Arial" w:hAnsi="Arial"/>
        </w:rPr>
        <w:tab/>
      </w:r>
      <w:r w:rsidR="003C004C" w:rsidRPr="00F61E58">
        <w:rPr>
          <w:rFonts w:ascii="Arial" w:hAnsi="Arial"/>
        </w:rPr>
        <w:tab/>
      </w:r>
      <w:r w:rsidR="003C004C" w:rsidRPr="00837F77">
        <w:rPr>
          <w:rFonts w:ascii="Arial" w:hAnsi="Arial"/>
        </w:rPr>
        <w:tab/>
      </w:r>
      <w:r w:rsidR="003C004C" w:rsidRPr="00837F77">
        <w:rPr>
          <w:rFonts w:ascii="Arial" w:hAnsi="Arial"/>
          <w:b/>
          <w:sz w:val="22"/>
          <w:szCs w:val="22"/>
        </w:rPr>
        <w:t>Judge/Commissioner</w:t>
      </w:r>
    </w:p>
    <w:p w14:paraId="60C170E1" w14:textId="77777777" w:rsidR="00413953" w:rsidRPr="00837F77" w:rsidRDefault="00000000" w:rsidP="009710AD">
      <w:pPr>
        <w:rPr>
          <w:rFonts w:ascii="Arial" w:hAnsi="Arial" w:cs="Arial"/>
          <w:b/>
          <w:sz w:val="22"/>
          <w:szCs w:val="22"/>
        </w:rPr>
      </w:pPr>
      <w:r w:rsidRPr="00837F77">
        <w:rPr>
          <w:rFonts w:ascii="Arial" w:hAnsi="Arial"/>
          <w:sz w:val="22"/>
        </w:rPr>
        <w:tab/>
      </w:r>
      <w:r w:rsidRPr="00837F77">
        <w:rPr>
          <w:rFonts w:ascii="Arial" w:hAnsi="Arial"/>
          <w:sz w:val="22"/>
        </w:rPr>
        <w:tab/>
      </w:r>
      <w:r w:rsidRPr="00837F77">
        <w:rPr>
          <w:rFonts w:ascii="Arial" w:hAnsi="Arial"/>
          <w:sz w:val="22"/>
        </w:rPr>
        <w:tab/>
      </w:r>
      <w:r w:rsidRPr="00837F77">
        <w:rPr>
          <w:rFonts w:ascii="Arial" w:hAnsi="Arial"/>
          <w:sz w:val="22"/>
        </w:rPr>
        <w:tab/>
      </w:r>
      <w:r w:rsidRPr="00837F77">
        <w:rPr>
          <w:rFonts w:ascii="Arial" w:hAnsi="Arial"/>
          <w:sz w:val="22"/>
        </w:rPr>
        <w:tab/>
      </w:r>
      <w:r w:rsidRPr="00837F77">
        <w:rPr>
          <w:rFonts w:ascii="Arial" w:hAnsi="Arial"/>
          <w:sz w:val="22"/>
        </w:rPr>
        <w:tab/>
      </w:r>
      <w:r w:rsidRPr="00837F77">
        <w:rPr>
          <w:rFonts w:ascii="Arial" w:hAnsi="Arial"/>
          <w:sz w:val="22"/>
        </w:rPr>
        <w:tab/>
      </w:r>
      <w:r w:rsidRPr="00837F77">
        <w:rPr>
          <w:rFonts w:ascii="Arial" w:hAnsi="Arial"/>
          <w:b/>
          <w:sz w:val="22"/>
        </w:rPr>
        <w:t>Thẩm Phán/Ủy Viên</w:t>
      </w:r>
    </w:p>
    <w:p w14:paraId="7814537B" w14:textId="77777777" w:rsidR="009710AD" w:rsidRPr="00837F77" w:rsidRDefault="009710AD" w:rsidP="009710AD">
      <w:pPr>
        <w:widowControl w:val="0"/>
        <w:tabs>
          <w:tab w:val="left" w:pos="0"/>
          <w:tab w:val="left" w:pos="4752"/>
          <w:tab w:val="left" w:pos="5040"/>
          <w:tab w:val="left" w:pos="10080"/>
        </w:tabs>
        <w:suppressAutoHyphens/>
        <w:jc w:val="both"/>
        <w:rPr>
          <w:rFonts w:ascii="Arial" w:hAnsi="Arial" w:cs="Arial"/>
          <w:spacing w:val="-2"/>
          <w:sz w:val="16"/>
        </w:rPr>
      </w:pPr>
    </w:p>
    <w:p w14:paraId="3ED39D87" w14:textId="77777777" w:rsidR="009710AD" w:rsidRPr="00837F77" w:rsidRDefault="003C004C" w:rsidP="009710AD">
      <w:pPr>
        <w:widowControl w:val="0"/>
        <w:tabs>
          <w:tab w:val="left" w:pos="0"/>
          <w:tab w:val="left" w:pos="4752"/>
          <w:tab w:val="left" w:pos="5040"/>
          <w:tab w:val="left" w:pos="10080"/>
        </w:tabs>
        <w:suppressAutoHyphens/>
        <w:jc w:val="both"/>
        <w:rPr>
          <w:rFonts w:ascii="Arial" w:hAnsi="Arial" w:cs="Arial"/>
          <w:spacing w:val="-2"/>
          <w:sz w:val="22"/>
        </w:rPr>
      </w:pPr>
      <w:r w:rsidRPr="00837F77">
        <w:rPr>
          <w:rFonts w:ascii="Arial" w:hAnsi="Arial"/>
          <w:spacing w:val="-2"/>
          <w:sz w:val="22"/>
        </w:rPr>
        <w:t>Presented by:</w:t>
      </w:r>
    </w:p>
    <w:p w14:paraId="574F2A05" w14:textId="77777777" w:rsidR="00413953" w:rsidRPr="00837F77" w:rsidRDefault="00000000" w:rsidP="00413953">
      <w:pPr>
        <w:widowControl w:val="0"/>
        <w:tabs>
          <w:tab w:val="left" w:pos="0"/>
          <w:tab w:val="left" w:pos="4752"/>
          <w:tab w:val="left" w:pos="5040"/>
          <w:tab w:val="left" w:pos="10080"/>
        </w:tabs>
        <w:suppressAutoHyphens/>
        <w:jc w:val="both"/>
        <w:rPr>
          <w:rFonts w:ascii="Arial" w:hAnsi="Arial" w:cs="Arial"/>
          <w:spacing w:val="-2"/>
          <w:sz w:val="22"/>
        </w:rPr>
      </w:pPr>
      <w:r w:rsidRPr="00837F77">
        <w:rPr>
          <w:rFonts w:ascii="Arial" w:hAnsi="Arial"/>
          <w:spacing w:val="-2"/>
          <w:sz w:val="22"/>
        </w:rPr>
        <w:t>Đại diện bởi:</w:t>
      </w:r>
    </w:p>
    <w:p w14:paraId="130BE3D3" w14:textId="77777777" w:rsidR="009710AD" w:rsidRPr="00837F77" w:rsidRDefault="009710AD" w:rsidP="009710AD">
      <w:pPr>
        <w:widowControl w:val="0"/>
        <w:tabs>
          <w:tab w:val="left" w:pos="0"/>
          <w:tab w:val="left" w:pos="4752"/>
          <w:tab w:val="left" w:pos="5040"/>
          <w:tab w:val="left" w:pos="10080"/>
        </w:tabs>
        <w:suppressAutoHyphens/>
        <w:jc w:val="both"/>
        <w:rPr>
          <w:rFonts w:ascii="Arial" w:hAnsi="Arial" w:cs="Arial"/>
          <w:spacing w:val="-2"/>
          <w:sz w:val="16"/>
        </w:rPr>
      </w:pPr>
    </w:p>
    <w:p w14:paraId="4A2FDF9B" w14:textId="77777777" w:rsidR="009710AD" w:rsidRPr="00837F77" w:rsidRDefault="003C004C" w:rsidP="009710AD">
      <w:pPr>
        <w:widowControl w:val="0"/>
        <w:tabs>
          <w:tab w:val="left" w:pos="0"/>
          <w:tab w:val="left" w:pos="4320"/>
          <w:tab w:val="left" w:pos="5040"/>
          <w:tab w:val="left" w:pos="10080"/>
        </w:tabs>
        <w:suppressAutoHyphens/>
        <w:jc w:val="both"/>
        <w:rPr>
          <w:rFonts w:ascii="Arial" w:hAnsi="Arial" w:cs="Arial"/>
          <w:spacing w:val="-2"/>
          <w:sz w:val="16"/>
        </w:rPr>
      </w:pPr>
      <w:r w:rsidRPr="00837F77">
        <w:rPr>
          <w:rFonts w:ascii="Arial" w:hAnsi="Arial"/>
          <w:spacing w:val="-2"/>
          <w:sz w:val="22"/>
          <w:u w:val="single"/>
        </w:rPr>
        <w:tab/>
      </w:r>
    </w:p>
    <w:p w14:paraId="29A221DD" w14:textId="77777777" w:rsidR="009710AD" w:rsidRPr="00837F77" w:rsidRDefault="003C004C" w:rsidP="009710AD">
      <w:pPr>
        <w:widowControl w:val="0"/>
        <w:tabs>
          <w:tab w:val="left" w:pos="0"/>
          <w:tab w:val="left" w:pos="3240"/>
          <w:tab w:val="left" w:pos="4230"/>
          <w:tab w:val="left" w:pos="5040"/>
          <w:tab w:val="left" w:pos="10080"/>
        </w:tabs>
        <w:suppressAutoHyphens/>
        <w:jc w:val="both"/>
        <w:rPr>
          <w:rFonts w:ascii="Arial" w:hAnsi="Arial" w:cs="Arial"/>
          <w:spacing w:val="-2"/>
          <w:sz w:val="22"/>
        </w:rPr>
      </w:pPr>
      <w:r w:rsidRPr="00837F77">
        <w:rPr>
          <w:rFonts w:ascii="Arial" w:hAnsi="Arial"/>
          <w:spacing w:val="-2"/>
          <w:sz w:val="22"/>
        </w:rPr>
        <w:t>Signature of Party or Lawyer/WSBA No.</w:t>
      </w:r>
    </w:p>
    <w:p w14:paraId="4BF9EBFC" w14:textId="77777777" w:rsidR="00413953" w:rsidRPr="00837F77" w:rsidRDefault="00000000" w:rsidP="00413953">
      <w:pPr>
        <w:widowControl w:val="0"/>
        <w:tabs>
          <w:tab w:val="left" w:pos="0"/>
          <w:tab w:val="left" w:pos="3240"/>
          <w:tab w:val="left" w:pos="4230"/>
          <w:tab w:val="left" w:pos="5040"/>
          <w:tab w:val="left" w:pos="10080"/>
        </w:tabs>
        <w:suppressAutoHyphens/>
        <w:jc w:val="both"/>
        <w:rPr>
          <w:rFonts w:ascii="Arial" w:hAnsi="Arial" w:cs="Arial"/>
          <w:spacing w:val="-2"/>
          <w:sz w:val="16"/>
        </w:rPr>
      </w:pPr>
      <w:r w:rsidRPr="00837F77">
        <w:rPr>
          <w:rFonts w:ascii="Arial" w:hAnsi="Arial"/>
          <w:spacing w:val="-2"/>
          <w:sz w:val="22"/>
        </w:rPr>
        <w:t>Chữ Ký của Bên hoặc Luật Sư/WSBA Số</w:t>
      </w:r>
    </w:p>
    <w:p w14:paraId="4DDEEE13" w14:textId="77777777" w:rsidR="009710AD" w:rsidRPr="00837F77" w:rsidRDefault="009710AD" w:rsidP="009710AD">
      <w:pPr>
        <w:widowControl w:val="0"/>
        <w:tabs>
          <w:tab w:val="left" w:pos="0"/>
          <w:tab w:val="left" w:pos="4752"/>
          <w:tab w:val="left" w:pos="5040"/>
          <w:tab w:val="left" w:pos="10080"/>
        </w:tabs>
        <w:suppressAutoHyphens/>
        <w:jc w:val="both"/>
        <w:rPr>
          <w:rFonts w:ascii="Arial" w:hAnsi="Arial" w:cs="Arial"/>
          <w:spacing w:val="-2"/>
          <w:sz w:val="16"/>
        </w:rPr>
      </w:pPr>
    </w:p>
    <w:p w14:paraId="7C602C56" w14:textId="77777777" w:rsidR="009710AD" w:rsidRPr="00837F77" w:rsidRDefault="003C004C" w:rsidP="009710AD">
      <w:pPr>
        <w:widowControl w:val="0"/>
        <w:tabs>
          <w:tab w:val="left" w:pos="0"/>
          <w:tab w:val="left" w:pos="4320"/>
          <w:tab w:val="left" w:pos="5040"/>
          <w:tab w:val="left" w:pos="10080"/>
        </w:tabs>
        <w:suppressAutoHyphens/>
        <w:jc w:val="both"/>
        <w:rPr>
          <w:rFonts w:ascii="Arial" w:hAnsi="Arial" w:cs="Arial"/>
          <w:spacing w:val="-2"/>
          <w:sz w:val="16"/>
        </w:rPr>
      </w:pPr>
      <w:r w:rsidRPr="00837F77">
        <w:rPr>
          <w:rFonts w:ascii="Arial" w:hAnsi="Arial"/>
          <w:spacing w:val="-2"/>
          <w:sz w:val="22"/>
          <w:u w:val="single"/>
        </w:rPr>
        <w:tab/>
      </w:r>
    </w:p>
    <w:p w14:paraId="1091CC7E" w14:textId="77777777" w:rsidR="009710AD" w:rsidRPr="00837F77" w:rsidRDefault="003C004C" w:rsidP="00AA2E24">
      <w:pPr>
        <w:widowControl w:val="0"/>
        <w:tabs>
          <w:tab w:val="left" w:pos="0"/>
          <w:tab w:val="left" w:pos="3240"/>
          <w:tab w:val="left" w:pos="5040"/>
          <w:tab w:val="left" w:pos="10080"/>
        </w:tabs>
        <w:suppressAutoHyphens/>
        <w:jc w:val="both"/>
        <w:rPr>
          <w:rFonts w:ascii="Arial" w:hAnsi="Arial" w:cs="Arial"/>
          <w:spacing w:val="-2"/>
          <w:sz w:val="22"/>
        </w:rPr>
      </w:pPr>
      <w:r w:rsidRPr="00837F77">
        <w:rPr>
          <w:rFonts w:ascii="Arial" w:hAnsi="Arial"/>
          <w:spacing w:val="-2"/>
          <w:sz w:val="22"/>
        </w:rPr>
        <w:t>Print or Type Name</w:t>
      </w:r>
      <w:r w:rsidRPr="00837F77">
        <w:rPr>
          <w:rFonts w:ascii="Arial" w:hAnsi="Arial"/>
          <w:spacing w:val="-2"/>
          <w:sz w:val="22"/>
        </w:rPr>
        <w:tab/>
        <w:t>Date</w:t>
      </w:r>
    </w:p>
    <w:p w14:paraId="445EAAF5" w14:textId="77777777" w:rsidR="00413953" w:rsidRDefault="00000000" w:rsidP="00413953">
      <w:pPr>
        <w:widowControl w:val="0"/>
        <w:tabs>
          <w:tab w:val="left" w:pos="0"/>
          <w:tab w:val="left" w:pos="3240"/>
          <w:tab w:val="left" w:pos="5040"/>
          <w:tab w:val="left" w:pos="10080"/>
        </w:tabs>
        <w:suppressAutoHyphens/>
        <w:jc w:val="both"/>
        <w:rPr>
          <w:rFonts w:ascii="Arial" w:hAnsi="Arial" w:cs="Arial"/>
        </w:rPr>
      </w:pPr>
      <w:r w:rsidRPr="00837F77">
        <w:rPr>
          <w:rFonts w:ascii="Arial" w:hAnsi="Arial"/>
          <w:spacing w:val="-2"/>
          <w:sz w:val="22"/>
        </w:rPr>
        <w:t>Tên Viết Hoa hoặc Đánh Máy</w:t>
      </w:r>
      <w:r w:rsidRPr="00837F77">
        <w:rPr>
          <w:rFonts w:ascii="Arial" w:hAnsi="Arial"/>
          <w:spacing w:val="-2"/>
          <w:sz w:val="22"/>
        </w:rPr>
        <w:tab/>
        <w:t>Ngày</w:t>
      </w:r>
    </w:p>
    <w:sectPr w:rsidR="00413953" w:rsidSect="00E71387">
      <w:footerReference w:type="default" r:id="rId7"/>
      <w:footerReference w:type="first" r:id="rId8"/>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0FD1" w14:textId="77777777" w:rsidR="004A73F5" w:rsidRDefault="004A73F5">
      <w:r>
        <w:separator/>
      </w:r>
    </w:p>
  </w:endnote>
  <w:endnote w:type="continuationSeparator" w:id="0">
    <w:p w14:paraId="4D5998F2" w14:textId="77777777" w:rsidR="004A73F5" w:rsidRDefault="004A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8"/>
      <w:gridCol w:w="3102"/>
    </w:tblGrid>
    <w:tr w:rsidR="00634DA4" w:rsidRPr="007A2041" w14:paraId="61F356F9" w14:textId="77777777" w:rsidTr="00083ABD">
      <w:tc>
        <w:tcPr>
          <w:tcW w:w="3192" w:type="dxa"/>
          <w:shd w:val="clear" w:color="auto" w:fill="auto"/>
        </w:tcPr>
        <w:p w14:paraId="4E516917" w14:textId="77777777" w:rsidR="00855D2D" w:rsidRPr="007A2041" w:rsidRDefault="00000000" w:rsidP="00855D2D">
          <w:pPr>
            <w:tabs>
              <w:tab w:val="center" w:pos="4680"/>
            </w:tabs>
            <w:rPr>
              <w:rStyle w:val="PageNumber"/>
              <w:rFonts w:ascii="Arial" w:hAnsi="Arial" w:cs="Arial"/>
              <w:sz w:val="18"/>
              <w:szCs w:val="18"/>
            </w:rPr>
          </w:pPr>
          <w:r w:rsidRPr="007A2041">
            <w:rPr>
              <w:rStyle w:val="PageNumber"/>
              <w:rFonts w:ascii="Arial" w:hAnsi="Arial"/>
              <w:sz w:val="18"/>
              <w:szCs w:val="18"/>
            </w:rPr>
            <w:t>GR 34</w:t>
          </w:r>
        </w:p>
        <w:p w14:paraId="24398055" w14:textId="2E342F06" w:rsidR="00855D2D" w:rsidRPr="00E45E45" w:rsidRDefault="007A2041" w:rsidP="00855D2D">
          <w:pPr>
            <w:tabs>
              <w:tab w:val="center" w:pos="4680"/>
            </w:tabs>
            <w:rPr>
              <w:rStyle w:val="PageNumber"/>
              <w:rFonts w:ascii="Arial" w:hAnsi="Arial" w:cs="Arial"/>
              <w:i/>
              <w:sz w:val="18"/>
              <w:szCs w:val="18"/>
              <w:lang w:val="da-DK"/>
            </w:rPr>
          </w:pPr>
          <w:r w:rsidRPr="00E45E45">
            <w:rPr>
              <w:rStyle w:val="PageNumber"/>
              <w:rFonts w:ascii="Arial" w:hAnsi="Arial"/>
              <w:i/>
              <w:sz w:val="18"/>
              <w:szCs w:val="18"/>
              <w:lang w:val="da-DK"/>
            </w:rPr>
            <w:t xml:space="preserve">Vi </w:t>
          </w:r>
          <w:r w:rsidRPr="007A2041">
            <w:rPr>
              <w:rStyle w:val="PageNumber"/>
              <w:rFonts w:ascii="Arial" w:hAnsi="Arial"/>
              <w:i/>
              <w:sz w:val="18"/>
              <w:szCs w:val="18"/>
            </w:rPr>
            <w:t>(05/2014)</w:t>
          </w:r>
          <w:r w:rsidRPr="00E45E45">
            <w:rPr>
              <w:rStyle w:val="PageNumber"/>
              <w:rFonts w:ascii="Arial" w:hAnsi="Arial"/>
              <w:i/>
              <w:sz w:val="18"/>
              <w:szCs w:val="18"/>
              <w:lang w:val="da-DK"/>
            </w:rPr>
            <w:t xml:space="preserve"> </w:t>
          </w:r>
          <w:proofErr w:type="spellStart"/>
          <w:r w:rsidRPr="00E45E45">
            <w:rPr>
              <w:rStyle w:val="PageNumber"/>
              <w:rFonts w:ascii="Arial" w:hAnsi="Arial"/>
              <w:i/>
              <w:sz w:val="18"/>
              <w:szCs w:val="18"/>
              <w:lang w:val="da-DK"/>
            </w:rPr>
            <w:t>Vietnamese</w:t>
          </w:r>
          <w:proofErr w:type="spellEnd"/>
        </w:p>
        <w:p w14:paraId="4CFD02B6" w14:textId="77777777" w:rsidR="00855D2D" w:rsidRPr="007A2041" w:rsidRDefault="00000000" w:rsidP="00B434D9">
          <w:pPr>
            <w:tabs>
              <w:tab w:val="center" w:pos="4680"/>
            </w:tabs>
            <w:rPr>
              <w:rFonts w:ascii="Arial" w:hAnsi="Arial" w:cs="Arial"/>
            </w:rPr>
          </w:pPr>
          <w:r w:rsidRPr="007A2041">
            <w:rPr>
              <w:rStyle w:val="PageNumber"/>
              <w:rFonts w:ascii="Arial" w:hAnsi="Arial"/>
              <w:b/>
              <w:sz w:val="18"/>
              <w:szCs w:val="18"/>
            </w:rPr>
            <w:t>WPF GR 34.0500</w:t>
          </w:r>
        </w:p>
      </w:tc>
      <w:tc>
        <w:tcPr>
          <w:tcW w:w="3192" w:type="dxa"/>
          <w:shd w:val="clear" w:color="auto" w:fill="auto"/>
        </w:tcPr>
        <w:p w14:paraId="215DE50C" w14:textId="77777777" w:rsidR="00B434D9" w:rsidRPr="007A2041" w:rsidRDefault="00000000" w:rsidP="00B434D9">
          <w:pPr>
            <w:pStyle w:val="Footer"/>
            <w:jc w:val="center"/>
            <w:rPr>
              <w:rFonts w:ascii="Arial" w:hAnsi="Arial" w:cs="Arial"/>
              <w:sz w:val="18"/>
              <w:szCs w:val="18"/>
            </w:rPr>
          </w:pPr>
          <w:r w:rsidRPr="007A2041">
            <w:rPr>
              <w:rFonts w:ascii="Arial" w:hAnsi="Arial"/>
              <w:sz w:val="18"/>
            </w:rPr>
            <w:t>Order re Civil Fee Waiver (ORPRFP, ORDYMT)</w:t>
          </w:r>
        </w:p>
        <w:p w14:paraId="2A28CA8A" w14:textId="2690F6DA" w:rsidR="00B434D9" w:rsidRPr="007A2041" w:rsidRDefault="00000000" w:rsidP="00B434D9">
          <w:pPr>
            <w:pStyle w:val="Footer"/>
            <w:jc w:val="center"/>
            <w:rPr>
              <w:rStyle w:val="PageNumber"/>
              <w:rFonts w:ascii="Arial" w:hAnsi="Arial" w:cs="Arial"/>
              <w:b/>
              <w:sz w:val="18"/>
              <w:szCs w:val="18"/>
            </w:rPr>
          </w:pPr>
          <w:r w:rsidRPr="007A2041">
            <w:rPr>
              <w:rStyle w:val="PageNumber"/>
              <w:rFonts w:ascii="Arial" w:hAnsi="Arial"/>
              <w:sz w:val="18"/>
              <w:szCs w:val="18"/>
            </w:rPr>
            <w:t>p.</w:t>
          </w:r>
          <w:r w:rsidRPr="007A2041">
            <w:rPr>
              <w:rStyle w:val="PageNumber"/>
              <w:rFonts w:ascii="Arial" w:hAnsi="Arial"/>
              <w:b/>
              <w:sz w:val="18"/>
              <w:szCs w:val="18"/>
            </w:rPr>
            <w:t xml:space="preserve"> </w:t>
          </w:r>
          <w:r w:rsidRPr="007A2041">
            <w:rPr>
              <w:rStyle w:val="PageNumber"/>
              <w:rFonts w:ascii="Arial" w:hAnsi="Arial" w:cs="Arial"/>
              <w:b/>
              <w:sz w:val="18"/>
              <w:szCs w:val="18"/>
            </w:rPr>
            <w:fldChar w:fldCharType="begin"/>
          </w:r>
          <w:r w:rsidRPr="007A2041">
            <w:rPr>
              <w:rStyle w:val="PageNumber"/>
              <w:rFonts w:ascii="Arial" w:hAnsi="Arial" w:cs="Arial"/>
              <w:b/>
              <w:sz w:val="18"/>
              <w:szCs w:val="18"/>
            </w:rPr>
            <w:instrText xml:space="preserve"> PAGE </w:instrText>
          </w:r>
          <w:r w:rsidRPr="007A2041">
            <w:rPr>
              <w:rStyle w:val="PageNumber"/>
              <w:rFonts w:ascii="Arial" w:hAnsi="Arial" w:cs="Arial"/>
              <w:b/>
              <w:sz w:val="18"/>
              <w:szCs w:val="18"/>
            </w:rPr>
            <w:fldChar w:fldCharType="separate"/>
          </w:r>
          <w:r w:rsidRPr="007A2041">
            <w:rPr>
              <w:rStyle w:val="PageNumber"/>
              <w:rFonts w:ascii="Arial" w:hAnsi="Arial"/>
              <w:b/>
              <w:sz w:val="18"/>
              <w:szCs w:val="18"/>
            </w:rPr>
            <w:t>1</w:t>
          </w:r>
          <w:r w:rsidRPr="007A2041">
            <w:rPr>
              <w:rStyle w:val="PageNumber"/>
              <w:rFonts w:ascii="Arial" w:hAnsi="Arial" w:cs="Arial"/>
              <w:b/>
              <w:sz w:val="18"/>
              <w:szCs w:val="18"/>
            </w:rPr>
            <w:fldChar w:fldCharType="end"/>
          </w:r>
          <w:r w:rsidRPr="007A2041">
            <w:rPr>
              <w:rStyle w:val="PageNumber"/>
              <w:rFonts w:ascii="Arial" w:hAnsi="Arial"/>
              <w:sz w:val="18"/>
            </w:rPr>
            <w:t xml:space="preserve"> of</w:t>
          </w:r>
          <w:r w:rsidRPr="007A2041">
            <w:rPr>
              <w:rStyle w:val="PageNumber"/>
              <w:rFonts w:ascii="Arial" w:hAnsi="Arial"/>
              <w:b/>
              <w:sz w:val="18"/>
              <w:szCs w:val="18"/>
            </w:rPr>
            <w:t xml:space="preserve"> </w:t>
          </w:r>
          <w:r w:rsidRPr="007A2041">
            <w:rPr>
              <w:rStyle w:val="PageNumber"/>
              <w:rFonts w:ascii="Arial" w:hAnsi="Arial" w:cs="Arial"/>
              <w:b/>
              <w:sz w:val="18"/>
              <w:szCs w:val="18"/>
            </w:rPr>
            <w:fldChar w:fldCharType="begin"/>
          </w:r>
          <w:r w:rsidRPr="007A2041">
            <w:rPr>
              <w:rStyle w:val="PageNumber"/>
              <w:rFonts w:ascii="Arial" w:hAnsi="Arial" w:cs="Arial"/>
              <w:b/>
              <w:sz w:val="18"/>
              <w:szCs w:val="18"/>
            </w:rPr>
            <w:instrText xml:space="preserve"> SECTIONPAGES  </w:instrText>
          </w:r>
          <w:r w:rsidRPr="007A2041">
            <w:rPr>
              <w:rStyle w:val="PageNumber"/>
              <w:rFonts w:ascii="Arial" w:hAnsi="Arial" w:cs="Arial"/>
              <w:b/>
              <w:sz w:val="18"/>
              <w:szCs w:val="18"/>
            </w:rPr>
            <w:fldChar w:fldCharType="separate"/>
          </w:r>
          <w:r w:rsidR="00251CC0">
            <w:rPr>
              <w:rStyle w:val="PageNumber"/>
              <w:rFonts w:ascii="Arial" w:hAnsi="Arial" w:cs="Arial"/>
              <w:b/>
              <w:noProof/>
              <w:sz w:val="18"/>
              <w:szCs w:val="18"/>
            </w:rPr>
            <w:t>3</w:t>
          </w:r>
          <w:r w:rsidRPr="007A2041">
            <w:rPr>
              <w:rStyle w:val="PageNumber"/>
              <w:rFonts w:ascii="Arial" w:hAnsi="Arial" w:cs="Arial"/>
              <w:b/>
              <w:sz w:val="18"/>
              <w:szCs w:val="18"/>
            </w:rPr>
            <w:fldChar w:fldCharType="end"/>
          </w:r>
        </w:p>
        <w:p w14:paraId="79EEC70D" w14:textId="77777777" w:rsidR="00855D2D" w:rsidRPr="007A2041" w:rsidRDefault="00000000" w:rsidP="00B434D9">
          <w:pPr>
            <w:pStyle w:val="Footer"/>
            <w:jc w:val="center"/>
            <w:rPr>
              <w:rFonts w:ascii="Arial" w:hAnsi="Arial" w:cs="Arial"/>
              <w:sz w:val="18"/>
              <w:szCs w:val="18"/>
            </w:rPr>
          </w:pPr>
          <w:r w:rsidRPr="007A2041">
            <w:rPr>
              <w:rFonts w:ascii="Arial" w:hAnsi="Arial" w:cs="Arial"/>
              <w:sz w:val="18"/>
            </w:rPr>
            <w:t>Lệnh về Miễn Lệ Phí Dân Sự (ORPRFP, ORDYMT)</w:t>
          </w:r>
        </w:p>
        <w:p w14:paraId="58574365" w14:textId="135766DC" w:rsidR="00855D2D" w:rsidRPr="007A2041" w:rsidRDefault="00000000" w:rsidP="00855D2D">
          <w:pPr>
            <w:pStyle w:val="Footer"/>
            <w:jc w:val="center"/>
            <w:rPr>
              <w:rFonts w:ascii="Arial" w:hAnsi="Arial" w:cs="Arial"/>
              <w:b/>
              <w:sz w:val="18"/>
              <w:szCs w:val="18"/>
            </w:rPr>
          </w:pPr>
          <w:r w:rsidRPr="007A2041">
            <w:rPr>
              <w:rStyle w:val="PageNumber"/>
              <w:rFonts w:ascii="Arial" w:hAnsi="Arial" w:cs="Arial"/>
              <w:sz w:val="18"/>
            </w:rPr>
            <w:t>Tr.</w:t>
          </w:r>
          <w:r w:rsidRPr="007A2041">
            <w:rPr>
              <w:rStyle w:val="PageNumber"/>
              <w:rFonts w:ascii="Arial" w:hAnsi="Arial" w:cs="Arial"/>
              <w:b/>
              <w:sz w:val="18"/>
              <w:szCs w:val="18"/>
            </w:rPr>
            <w:t xml:space="preserve"> </w:t>
          </w:r>
          <w:r w:rsidRPr="007A2041">
            <w:rPr>
              <w:rStyle w:val="PageNumber"/>
              <w:rFonts w:ascii="Arial" w:hAnsi="Arial" w:cs="Arial"/>
              <w:b/>
              <w:sz w:val="18"/>
              <w:szCs w:val="18"/>
            </w:rPr>
            <w:fldChar w:fldCharType="begin"/>
          </w:r>
          <w:r w:rsidRPr="007A2041">
            <w:rPr>
              <w:rStyle w:val="PageNumber"/>
              <w:rFonts w:ascii="Arial" w:hAnsi="Arial" w:cs="Arial"/>
              <w:b/>
              <w:sz w:val="18"/>
              <w:szCs w:val="18"/>
            </w:rPr>
            <w:instrText xml:space="preserve"> PAGE </w:instrText>
          </w:r>
          <w:r w:rsidRPr="007A2041">
            <w:rPr>
              <w:rStyle w:val="PageNumber"/>
              <w:rFonts w:ascii="Arial" w:hAnsi="Arial" w:cs="Arial"/>
              <w:b/>
              <w:sz w:val="18"/>
              <w:szCs w:val="18"/>
            </w:rPr>
            <w:fldChar w:fldCharType="separate"/>
          </w:r>
          <w:r w:rsidRPr="007A2041">
            <w:rPr>
              <w:rStyle w:val="PageNumber"/>
              <w:rFonts w:ascii="Arial" w:hAnsi="Arial" w:cs="Arial"/>
              <w:b/>
              <w:sz w:val="18"/>
            </w:rPr>
            <w:t>2</w:t>
          </w:r>
          <w:r w:rsidRPr="007A2041">
            <w:rPr>
              <w:rStyle w:val="PageNumber"/>
              <w:rFonts w:ascii="Arial" w:hAnsi="Arial" w:cs="Arial"/>
              <w:b/>
              <w:sz w:val="18"/>
              <w:szCs w:val="18"/>
            </w:rPr>
            <w:fldChar w:fldCharType="end"/>
          </w:r>
          <w:r w:rsidRPr="007A2041">
            <w:rPr>
              <w:rStyle w:val="PageNumber"/>
              <w:rFonts w:ascii="Arial" w:hAnsi="Arial" w:cs="Arial"/>
              <w:sz w:val="18"/>
            </w:rPr>
            <w:t>/</w:t>
          </w:r>
          <w:r w:rsidRPr="007A2041">
            <w:rPr>
              <w:rStyle w:val="PageNumber"/>
              <w:rFonts w:ascii="Arial" w:hAnsi="Arial" w:cs="Arial"/>
              <w:b/>
              <w:sz w:val="18"/>
              <w:szCs w:val="18"/>
            </w:rPr>
            <w:t xml:space="preserve"> </w:t>
          </w:r>
          <w:r w:rsidRPr="007A2041">
            <w:rPr>
              <w:rStyle w:val="PageNumber"/>
              <w:rFonts w:ascii="Arial" w:hAnsi="Arial" w:cs="Arial"/>
              <w:b/>
              <w:sz w:val="18"/>
              <w:szCs w:val="18"/>
            </w:rPr>
            <w:fldChar w:fldCharType="begin"/>
          </w:r>
          <w:r w:rsidRPr="007A2041">
            <w:rPr>
              <w:rStyle w:val="PageNumber"/>
              <w:rFonts w:ascii="Arial" w:hAnsi="Arial" w:cs="Arial"/>
              <w:b/>
              <w:sz w:val="18"/>
              <w:szCs w:val="18"/>
            </w:rPr>
            <w:instrText xml:space="preserve"> SECTIONPAGES  </w:instrText>
          </w:r>
          <w:r w:rsidRPr="007A2041">
            <w:rPr>
              <w:rStyle w:val="PageNumber"/>
              <w:rFonts w:ascii="Arial" w:hAnsi="Arial" w:cs="Arial"/>
              <w:b/>
              <w:sz w:val="18"/>
              <w:szCs w:val="18"/>
            </w:rPr>
            <w:fldChar w:fldCharType="separate"/>
          </w:r>
          <w:r w:rsidR="00251CC0">
            <w:rPr>
              <w:rStyle w:val="PageNumber"/>
              <w:rFonts w:ascii="Arial" w:hAnsi="Arial" w:cs="Arial"/>
              <w:b/>
              <w:noProof/>
              <w:sz w:val="18"/>
              <w:szCs w:val="18"/>
            </w:rPr>
            <w:t>3</w:t>
          </w:r>
          <w:r w:rsidRPr="007A2041">
            <w:rPr>
              <w:rStyle w:val="PageNumber"/>
              <w:rFonts w:ascii="Arial" w:hAnsi="Arial" w:cs="Arial"/>
              <w:b/>
              <w:sz w:val="18"/>
              <w:szCs w:val="18"/>
            </w:rPr>
            <w:fldChar w:fldCharType="end"/>
          </w:r>
        </w:p>
      </w:tc>
      <w:tc>
        <w:tcPr>
          <w:tcW w:w="3192" w:type="dxa"/>
          <w:shd w:val="clear" w:color="auto" w:fill="auto"/>
        </w:tcPr>
        <w:p w14:paraId="26C15555" w14:textId="77777777" w:rsidR="00855D2D" w:rsidRPr="007A2041" w:rsidRDefault="00855D2D" w:rsidP="00855D2D">
          <w:pPr>
            <w:pStyle w:val="Footer"/>
            <w:rPr>
              <w:rFonts w:ascii="Arial" w:hAnsi="Arial" w:cs="Arial"/>
              <w:sz w:val="18"/>
              <w:szCs w:val="18"/>
            </w:rPr>
          </w:pPr>
        </w:p>
      </w:tc>
    </w:tr>
  </w:tbl>
  <w:p w14:paraId="4F5C7808" w14:textId="77777777" w:rsidR="00C47D56" w:rsidRPr="007A2041" w:rsidRDefault="00C47D56" w:rsidP="009710AD">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6996" w14:textId="77777777" w:rsidR="00C47D56" w:rsidRPr="0072777B" w:rsidRDefault="00000000" w:rsidP="009710AD">
    <w:pPr>
      <w:spacing w:before="140" w:line="100" w:lineRule="exact"/>
      <w:rPr>
        <w:rStyle w:val="PageNumber"/>
      </w:rPr>
    </w:pPr>
    <w:r>
      <w:rPr>
        <w:rFonts w:ascii="Arial" w:hAnsi="Arial"/>
        <w:spacing w:val="-2"/>
        <w:sz w:val="18"/>
      </w:rPr>
      <w:t xml:space="preserve">Tên Biểu Mẫu (**) - Trang </w:t>
    </w:r>
    <w:r w:rsidR="008C1C1D" w:rsidRPr="0072777B">
      <w:rPr>
        <w:rStyle w:val="PageNumber"/>
        <w:rFonts w:ascii="Arial" w:hAnsi="Arial" w:cs="Arial"/>
      </w:rPr>
      <w:fldChar w:fldCharType="begin"/>
    </w:r>
    <w:r w:rsidRPr="0072777B">
      <w:rPr>
        <w:rStyle w:val="PageNumber"/>
        <w:rFonts w:ascii="Arial" w:hAnsi="Arial" w:cs="Arial"/>
      </w:rPr>
      <w:instrText xml:space="preserve"> PAGE </w:instrText>
    </w:r>
    <w:r w:rsidR="008C1C1D" w:rsidRPr="0072777B">
      <w:rPr>
        <w:rStyle w:val="PageNumber"/>
        <w:rFonts w:ascii="Arial" w:hAnsi="Arial" w:cs="Arial"/>
      </w:rPr>
      <w:fldChar w:fldCharType="separate"/>
    </w:r>
    <w:r>
      <w:rPr>
        <w:rStyle w:val="PageNumber"/>
        <w:rFonts w:ascii="Arial" w:hAnsi="Arial"/>
      </w:rPr>
      <w:t>1</w:t>
    </w:r>
    <w:r w:rsidR="008C1C1D" w:rsidRPr="0072777B">
      <w:rPr>
        <w:rStyle w:val="PageNumber"/>
        <w:rFonts w:ascii="Arial" w:hAnsi="Arial" w:cs="Arial"/>
      </w:rPr>
      <w:fldChar w:fldCharType="end"/>
    </w:r>
    <w:r w:rsidRPr="0072777B">
      <w:rPr>
        <w:rStyle w:val="PageNumber"/>
        <w:rFonts w:ascii="Arial" w:hAnsi="Arial"/>
      </w:rPr>
      <w:t>/2</w:t>
    </w:r>
  </w:p>
  <w:p w14:paraId="4FB46FAA" w14:textId="77777777" w:rsidR="00C47D56" w:rsidRPr="0072777B" w:rsidRDefault="00000000" w:rsidP="009710AD">
    <w:pPr>
      <w:spacing w:before="140" w:line="100" w:lineRule="exact"/>
      <w:rPr>
        <w:rFonts w:ascii="Arial" w:hAnsi="Arial" w:cs="Arial"/>
      </w:rPr>
    </w:pPr>
    <w:r>
      <w:rPr>
        <w:rStyle w:val="PageNumber"/>
        <w:rFonts w:ascii="Arial" w:hAnsi="Arial"/>
        <w:sz w:val="18"/>
      </w:rPr>
      <w:t>GR 33 (*/****) – GR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0D0A" w14:textId="77777777" w:rsidR="004A73F5" w:rsidRDefault="004A73F5">
      <w:r>
        <w:separator/>
      </w:r>
    </w:p>
  </w:footnote>
  <w:footnote w:type="continuationSeparator" w:id="0">
    <w:p w14:paraId="3DCFDF1C" w14:textId="77777777" w:rsidR="004A73F5" w:rsidRDefault="004A7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F8"/>
    <w:multiLevelType w:val="multilevel"/>
    <w:tmpl w:val="0C60218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460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8"/>
    <w:rsid w:val="0003238A"/>
    <w:rsid w:val="00083ABD"/>
    <w:rsid w:val="00087492"/>
    <w:rsid w:val="000D60C8"/>
    <w:rsid w:val="000E1139"/>
    <w:rsid w:val="000F0C8D"/>
    <w:rsid w:val="00121973"/>
    <w:rsid w:val="00123B0B"/>
    <w:rsid w:val="0015276E"/>
    <w:rsid w:val="00167A96"/>
    <w:rsid w:val="00187BEB"/>
    <w:rsid w:val="00191295"/>
    <w:rsid w:val="001A0431"/>
    <w:rsid w:val="001F42A4"/>
    <w:rsid w:val="0021068D"/>
    <w:rsid w:val="00214B5D"/>
    <w:rsid w:val="00251CC0"/>
    <w:rsid w:val="002D2178"/>
    <w:rsid w:val="002D355A"/>
    <w:rsid w:val="002F3EBC"/>
    <w:rsid w:val="002F4568"/>
    <w:rsid w:val="00357780"/>
    <w:rsid w:val="00363AA1"/>
    <w:rsid w:val="00390C9B"/>
    <w:rsid w:val="003924F3"/>
    <w:rsid w:val="00394FE5"/>
    <w:rsid w:val="003A34B6"/>
    <w:rsid w:val="003B6D10"/>
    <w:rsid w:val="003C004C"/>
    <w:rsid w:val="003C49B3"/>
    <w:rsid w:val="004008F5"/>
    <w:rsid w:val="00413953"/>
    <w:rsid w:val="00471D74"/>
    <w:rsid w:val="00493182"/>
    <w:rsid w:val="004939EB"/>
    <w:rsid w:val="00494644"/>
    <w:rsid w:val="004A3A5F"/>
    <w:rsid w:val="004A73F5"/>
    <w:rsid w:val="00522E40"/>
    <w:rsid w:val="00535660"/>
    <w:rsid w:val="005627A7"/>
    <w:rsid w:val="00577704"/>
    <w:rsid w:val="00581E38"/>
    <w:rsid w:val="005A077E"/>
    <w:rsid w:val="005B3B3F"/>
    <w:rsid w:val="005D20F5"/>
    <w:rsid w:val="00634DA4"/>
    <w:rsid w:val="00715068"/>
    <w:rsid w:val="0072777B"/>
    <w:rsid w:val="00762B8A"/>
    <w:rsid w:val="007704F5"/>
    <w:rsid w:val="007A2041"/>
    <w:rsid w:val="00814CAB"/>
    <w:rsid w:val="00823FAC"/>
    <w:rsid w:val="00825F47"/>
    <w:rsid w:val="00837F77"/>
    <w:rsid w:val="00843A9C"/>
    <w:rsid w:val="00845072"/>
    <w:rsid w:val="00855D2D"/>
    <w:rsid w:val="008733CF"/>
    <w:rsid w:val="0088435D"/>
    <w:rsid w:val="00884EDA"/>
    <w:rsid w:val="008A0C55"/>
    <w:rsid w:val="008C1C1D"/>
    <w:rsid w:val="008E6007"/>
    <w:rsid w:val="008F4536"/>
    <w:rsid w:val="008F5FFB"/>
    <w:rsid w:val="008F7C2C"/>
    <w:rsid w:val="009115A1"/>
    <w:rsid w:val="00945834"/>
    <w:rsid w:val="00964F8B"/>
    <w:rsid w:val="009710AD"/>
    <w:rsid w:val="0099184E"/>
    <w:rsid w:val="00995BCB"/>
    <w:rsid w:val="009E2F26"/>
    <w:rsid w:val="00A225DF"/>
    <w:rsid w:val="00A40968"/>
    <w:rsid w:val="00A47956"/>
    <w:rsid w:val="00A479DB"/>
    <w:rsid w:val="00A6501D"/>
    <w:rsid w:val="00AA2E24"/>
    <w:rsid w:val="00AA45ED"/>
    <w:rsid w:val="00AE1896"/>
    <w:rsid w:val="00B079C2"/>
    <w:rsid w:val="00B1363E"/>
    <w:rsid w:val="00B30F90"/>
    <w:rsid w:val="00B434D9"/>
    <w:rsid w:val="00C14269"/>
    <w:rsid w:val="00C26806"/>
    <w:rsid w:val="00C47D56"/>
    <w:rsid w:val="00C8317B"/>
    <w:rsid w:val="00CA22AF"/>
    <w:rsid w:val="00D64019"/>
    <w:rsid w:val="00DB4B99"/>
    <w:rsid w:val="00E15772"/>
    <w:rsid w:val="00E30D89"/>
    <w:rsid w:val="00E44676"/>
    <w:rsid w:val="00E45E45"/>
    <w:rsid w:val="00E51075"/>
    <w:rsid w:val="00E71387"/>
    <w:rsid w:val="00ED7E49"/>
    <w:rsid w:val="00F1648A"/>
    <w:rsid w:val="00F61E58"/>
    <w:rsid w:val="00F6340F"/>
    <w:rsid w:val="00F7477B"/>
    <w:rsid w:val="00F8045F"/>
    <w:rsid w:val="00FA3E58"/>
    <w:rsid w:val="00FB7DA6"/>
    <w:rsid w:val="00FC5265"/>
    <w:rsid w:val="00FD2A6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8"/>
    <w:pPr>
      <w:overflowPunct w:val="0"/>
      <w:autoSpaceDE w:val="0"/>
      <w:autoSpaceDN w:val="0"/>
      <w:adjustRightInd w:val="0"/>
      <w:textAlignment w:val="baseline"/>
    </w:pPr>
    <w:rPr>
      <w:rFonts w:ascii="Courier New" w:eastAsia="Times New Roman" w:hAnsi="Courier New"/>
      <w:lang w:val="vi-VN" w:eastAsia="en-US"/>
    </w:rPr>
  </w:style>
  <w:style w:type="paragraph" w:styleId="Heading1">
    <w:name w:val="heading 1"/>
    <w:basedOn w:val="Normal"/>
    <w:next w:val="Normal"/>
    <w:link w:val="Heading1Char"/>
    <w:qFormat/>
    <w:rsid w:val="00581E38"/>
    <w:pPr>
      <w:keepNext/>
      <w:tabs>
        <w:tab w:val="left" w:pos="-720"/>
      </w:tabs>
      <w:spacing w:after="112"/>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1E38"/>
    <w:rPr>
      <w:rFonts w:ascii="CG Times" w:eastAsia="Times New Roman" w:hAnsi="CG Times" w:cs="Times New Roman"/>
      <w:b/>
      <w:szCs w:val="20"/>
      <w:lang w:val="vi-VN" w:eastAsia="en-US"/>
    </w:rPr>
  </w:style>
  <w:style w:type="paragraph" w:styleId="Header">
    <w:name w:val="header"/>
    <w:basedOn w:val="Normal"/>
    <w:link w:val="HeaderChar"/>
    <w:uiPriority w:val="99"/>
    <w:unhideWhenUsed/>
    <w:rsid w:val="0072777B"/>
    <w:pPr>
      <w:tabs>
        <w:tab w:val="center" w:pos="4680"/>
        <w:tab w:val="right" w:pos="9360"/>
      </w:tabs>
    </w:pPr>
  </w:style>
  <w:style w:type="character" w:customStyle="1" w:styleId="HeaderChar">
    <w:name w:val="Header Char"/>
    <w:link w:val="Header"/>
    <w:uiPriority w:val="99"/>
    <w:rsid w:val="0072777B"/>
    <w:rPr>
      <w:rFonts w:ascii="Courier New" w:eastAsia="Times New Roman" w:hAnsi="Courier New" w:cs="Times New Roman"/>
      <w:sz w:val="20"/>
      <w:szCs w:val="20"/>
      <w:lang w:val="vi-VN" w:eastAsia="en-US"/>
    </w:rPr>
  </w:style>
  <w:style w:type="paragraph" w:styleId="Footer">
    <w:name w:val="footer"/>
    <w:basedOn w:val="Normal"/>
    <w:link w:val="FooterChar"/>
    <w:unhideWhenUsed/>
    <w:rsid w:val="0072777B"/>
    <w:pPr>
      <w:tabs>
        <w:tab w:val="center" w:pos="4680"/>
        <w:tab w:val="right" w:pos="9360"/>
      </w:tabs>
    </w:pPr>
  </w:style>
  <w:style w:type="character" w:customStyle="1" w:styleId="FooterChar">
    <w:name w:val="Footer Char"/>
    <w:link w:val="Footer"/>
    <w:rsid w:val="0072777B"/>
    <w:rPr>
      <w:rFonts w:ascii="Courier New" w:eastAsia="Times New Roman" w:hAnsi="Courier New" w:cs="Times New Roman"/>
      <w:sz w:val="20"/>
      <w:szCs w:val="20"/>
      <w:lang w:val="vi-VN" w:eastAsia="en-US"/>
    </w:rPr>
  </w:style>
  <w:style w:type="character" w:styleId="PageNumber">
    <w:name w:val="page number"/>
    <w:basedOn w:val="DefaultParagraphFont"/>
    <w:rsid w:val="0072777B"/>
  </w:style>
  <w:style w:type="paragraph" w:styleId="BodyTextIndent">
    <w:name w:val="Body Text Indent"/>
    <w:basedOn w:val="Normal"/>
    <w:link w:val="BodyTextIndentChar"/>
    <w:rsid w:val="00A479DB"/>
    <w:pPr>
      <w:overflowPunct/>
      <w:autoSpaceDE/>
      <w:autoSpaceDN/>
      <w:adjustRightInd/>
      <w:ind w:left="720" w:hanging="720"/>
      <w:textAlignment w:val="auto"/>
    </w:pPr>
    <w:rPr>
      <w:rFonts w:ascii="Times New Roman" w:hAnsi="Times New Roman"/>
      <w:sz w:val="22"/>
    </w:rPr>
  </w:style>
  <w:style w:type="character" w:customStyle="1" w:styleId="BodyTextIndentChar">
    <w:name w:val="Body Text Indent Char"/>
    <w:link w:val="BodyTextIndent"/>
    <w:rsid w:val="00A479DB"/>
    <w:rPr>
      <w:rFonts w:ascii="Times New Roman" w:eastAsia="Times New Roman" w:hAnsi="Times New Roman"/>
      <w:sz w:val="22"/>
      <w:lang w:val="vi-VN" w:eastAsia="en-US"/>
    </w:rPr>
  </w:style>
  <w:style w:type="paragraph" w:styleId="BalloonText">
    <w:name w:val="Balloon Text"/>
    <w:basedOn w:val="Normal"/>
    <w:link w:val="BalloonTextChar"/>
    <w:uiPriority w:val="99"/>
    <w:semiHidden/>
    <w:unhideWhenUsed/>
    <w:rsid w:val="002A333E"/>
    <w:rPr>
      <w:rFonts w:ascii="Tahoma" w:hAnsi="Tahoma" w:cs="Tahoma"/>
      <w:sz w:val="16"/>
      <w:szCs w:val="16"/>
    </w:rPr>
  </w:style>
  <w:style w:type="character" w:customStyle="1" w:styleId="BalloonTextChar">
    <w:name w:val="Balloon Text Char"/>
    <w:link w:val="BalloonText"/>
    <w:uiPriority w:val="99"/>
    <w:semiHidden/>
    <w:rsid w:val="002A333E"/>
    <w:rPr>
      <w:rFonts w:ascii="Tahoma" w:eastAsia="Times New Roman" w:hAnsi="Tahoma" w:cs="Tahoma"/>
      <w:sz w:val="16"/>
      <w:szCs w:val="16"/>
    </w:rPr>
  </w:style>
  <w:style w:type="character" w:styleId="CommentReference">
    <w:name w:val="annotation reference"/>
    <w:uiPriority w:val="99"/>
    <w:semiHidden/>
    <w:unhideWhenUsed/>
    <w:rsid w:val="004A3A5F"/>
    <w:rPr>
      <w:sz w:val="16"/>
      <w:szCs w:val="16"/>
    </w:rPr>
  </w:style>
  <w:style w:type="paragraph" w:styleId="CommentText">
    <w:name w:val="annotation text"/>
    <w:basedOn w:val="Normal"/>
    <w:link w:val="CommentTextChar"/>
    <w:uiPriority w:val="99"/>
    <w:semiHidden/>
    <w:unhideWhenUsed/>
    <w:rsid w:val="004A3A5F"/>
  </w:style>
  <w:style w:type="character" w:customStyle="1" w:styleId="CommentTextChar">
    <w:name w:val="Comment Text Char"/>
    <w:link w:val="CommentText"/>
    <w:uiPriority w:val="99"/>
    <w:semiHidden/>
    <w:rsid w:val="004A3A5F"/>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4A3A5F"/>
    <w:rPr>
      <w:b/>
      <w:bCs/>
    </w:rPr>
  </w:style>
  <w:style w:type="character" w:customStyle="1" w:styleId="CommentSubjectChar">
    <w:name w:val="Comment Subject Char"/>
    <w:link w:val="CommentSubject"/>
    <w:uiPriority w:val="99"/>
    <w:semiHidden/>
    <w:rsid w:val="004A3A5F"/>
    <w:rPr>
      <w:rFonts w:ascii="Courier New" w:eastAsia="Times New Roman" w:hAnsi="Courier New"/>
      <w:b/>
      <w:bCs/>
    </w:rPr>
  </w:style>
  <w:style w:type="paragraph" w:styleId="ListParagraph">
    <w:name w:val="List Paragraph"/>
    <w:basedOn w:val="Normal"/>
    <w:uiPriority w:val="34"/>
    <w:qFormat/>
    <w:rsid w:val="00971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1899-12-31T18:30:00Z</cp:lastPrinted>
  <dcterms:created xsi:type="dcterms:W3CDTF">2023-05-26T09:55:00Z</dcterms:created>
  <dcterms:modified xsi:type="dcterms:W3CDTF">2023-05-26T18:02:00Z</dcterms:modified>
</cp:coreProperties>
</file>